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BC" w:rsidRDefault="0023398C" w:rsidP="0023398C">
      <w:pPr>
        <w:pStyle w:val="Default"/>
        <w:tabs>
          <w:tab w:val="left" w:pos="920"/>
        </w:tabs>
        <w:spacing w:after="200" w:line="361" w:lineRule="atLeast"/>
        <w:rPr>
          <w:rFonts w:ascii="Arial" w:hAnsi="Arial" w:cs="Arial"/>
        </w:rPr>
      </w:pPr>
      <w:bookmarkStart w:id="0" w:name="_GoBack"/>
      <w:bookmarkEnd w:id="0"/>
      <w:r>
        <w:rPr>
          <w:rFonts w:ascii="Arial" w:hAnsi="Arial" w:cs="Arial"/>
        </w:rPr>
        <w:tab/>
      </w:r>
    </w:p>
    <w:p w:rsidR="00D83EB1" w:rsidRPr="00D83EB1" w:rsidRDefault="00D83EB1" w:rsidP="005C6B25">
      <w:pPr>
        <w:pStyle w:val="Default"/>
        <w:jc w:val="center"/>
        <w:rPr>
          <w:rStyle w:val="A1"/>
          <w:rFonts w:ascii="Arial" w:hAnsi="Arial" w:cs="Arial"/>
          <w:spacing w:val="60"/>
          <w:sz w:val="44"/>
          <w:szCs w:val="44"/>
        </w:rPr>
      </w:pPr>
      <w:r w:rsidRPr="00D83EB1">
        <w:rPr>
          <w:rStyle w:val="A1"/>
          <w:rFonts w:ascii="Arial" w:hAnsi="Arial" w:cs="Arial"/>
          <w:spacing w:val="60"/>
          <w:sz w:val="44"/>
          <w:szCs w:val="44"/>
        </w:rPr>
        <w:t>Brookline</w:t>
      </w:r>
    </w:p>
    <w:p w:rsidR="00D83EB1" w:rsidRPr="00D83EB1" w:rsidRDefault="00D83EB1" w:rsidP="005C6B25">
      <w:pPr>
        <w:pStyle w:val="Default"/>
        <w:jc w:val="center"/>
        <w:rPr>
          <w:rStyle w:val="A1"/>
          <w:rFonts w:ascii="Arial" w:hAnsi="Arial" w:cs="Arial"/>
          <w:spacing w:val="40"/>
          <w:sz w:val="20"/>
          <w:szCs w:val="20"/>
        </w:rPr>
      </w:pPr>
    </w:p>
    <w:p w:rsidR="00DD34C9" w:rsidRDefault="00D83EB1" w:rsidP="00D83EB1">
      <w:pPr>
        <w:pStyle w:val="Default"/>
        <w:jc w:val="center"/>
        <w:rPr>
          <w:rStyle w:val="A1"/>
          <w:rFonts w:ascii="Arial" w:hAnsi="Arial" w:cs="Arial"/>
          <w:sz w:val="34"/>
          <w:szCs w:val="34"/>
          <w:u w:val="single"/>
        </w:rPr>
      </w:pPr>
      <w:r w:rsidRPr="00D83EB1">
        <w:rPr>
          <w:rStyle w:val="A1"/>
          <w:rFonts w:ascii="Arial" w:hAnsi="Arial" w:cs="Arial"/>
          <w:sz w:val="48"/>
          <w:szCs w:val="48"/>
          <w:u w:val="single"/>
        </w:rPr>
        <w:t>C</w:t>
      </w:r>
      <w:r w:rsidRPr="00D83EB1">
        <w:rPr>
          <w:rStyle w:val="A1"/>
          <w:rFonts w:ascii="Arial" w:hAnsi="Arial" w:cs="Arial"/>
          <w:sz w:val="34"/>
          <w:szCs w:val="34"/>
          <w:u w:val="single"/>
        </w:rPr>
        <w:t>OMMUNITY</w:t>
      </w:r>
      <w:r>
        <w:rPr>
          <w:rStyle w:val="A1"/>
          <w:rFonts w:ascii="Arial" w:hAnsi="Arial" w:cs="Arial"/>
          <w:sz w:val="40"/>
          <w:szCs w:val="40"/>
          <w:u w:val="single"/>
        </w:rPr>
        <w:t xml:space="preserve"> </w:t>
      </w:r>
      <w:r w:rsidRPr="00D83EB1">
        <w:rPr>
          <w:rStyle w:val="A1"/>
          <w:rFonts w:ascii="Arial" w:hAnsi="Arial" w:cs="Arial"/>
          <w:sz w:val="48"/>
          <w:szCs w:val="48"/>
          <w:u w:val="single"/>
        </w:rPr>
        <w:t>A</w:t>
      </w:r>
      <w:r w:rsidRPr="00D83EB1">
        <w:rPr>
          <w:rStyle w:val="A1"/>
          <w:rFonts w:ascii="Arial" w:hAnsi="Arial" w:cs="Arial"/>
          <w:sz w:val="34"/>
          <w:szCs w:val="34"/>
          <w:u w:val="single"/>
        </w:rPr>
        <w:t>GING</w:t>
      </w:r>
      <w:r>
        <w:rPr>
          <w:rStyle w:val="A1"/>
          <w:rFonts w:ascii="Arial" w:hAnsi="Arial" w:cs="Arial"/>
          <w:sz w:val="40"/>
          <w:szCs w:val="40"/>
          <w:u w:val="single"/>
        </w:rPr>
        <w:t xml:space="preserve"> </w:t>
      </w:r>
      <w:r w:rsidRPr="00D83EB1">
        <w:rPr>
          <w:rStyle w:val="A1"/>
          <w:rFonts w:ascii="Arial" w:hAnsi="Arial" w:cs="Arial"/>
          <w:sz w:val="48"/>
          <w:szCs w:val="48"/>
          <w:u w:val="single"/>
        </w:rPr>
        <w:t>N</w:t>
      </w:r>
      <w:r w:rsidRPr="00D83EB1">
        <w:rPr>
          <w:rStyle w:val="A1"/>
          <w:rFonts w:ascii="Arial" w:hAnsi="Arial" w:cs="Arial"/>
          <w:sz w:val="34"/>
          <w:szCs w:val="34"/>
          <w:u w:val="single"/>
        </w:rPr>
        <w:t>ETWORK</w:t>
      </w:r>
      <w:r w:rsidR="00DD34C9" w:rsidRPr="00D83EB1">
        <w:rPr>
          <w:rStyle w:val="A1"/>
          <w:rFonts w:ascii="Arial" w:hAnsi="Arial" w:cs="Arial"/>
          <w:sz w:val="34"/>
          <w:szCs w:val="34"/>
          <w:u w:val="single"/>
        </w:rPr>
        <w:t xml:space="preserve"> </w:t>
      </w:r>
    </w:p>
    <w:p w:rsidR="00D83EB1" w:rsidRPr="00D83EB1" w:rsidRDefault="00D83EB1" w:rsidP="00D83EB1">
      <w:pPr>
        <w:pStyle w:val="Default"/>
        <w:jc w:val="center"/>
        <w:rPr>
          <w:rStyle w:val="A1"/>
          <w:rFonts w:ascii="Arial" w:hAnsi="Arial" w:cs="Arial"/>
          <w:sz w:val="36"/>
          <w:szCs w:val="36"/>
          <w:u w:val="single"/>
        </w:rPr>
      </w:pPr>
    </w:p>
    <w:p w:rsidR="00E929BC" w:rsidRPr="00D83EB1" w:rsidRDefault="00E929BC" w:rsidP="005C6B25">
      <w:pPr>
        <w:pStyle w:val="Default"/>
        <w:jc w:val="center"/>
        <w:rPr>
          <w:rStyle w:val="A1"/>
          <w:rFonts w:ascii="Arial" w:hAnsi="Arial" w:cs="Arial"/>
          <w:sz w:val="36"/>
          <w:szCs w:val="36"/>
        </w:rPr>
      </w:pPr>
    </w:p>
    <w:p w:rsidR="00DD34C9" w:rsidRDefault="00E929BC" w:rsidP="00DD34C9">
      <w:pPr>
        <w:pStyle w:val="Default"/>
        <w:spacing w:after="200" w:line="361" w:lineRule="atLeast"/>
        <w:jc w:val="center"/>
        <w:rPr>
          <w:rStyle w:val="A1"/>
        </w:rPr>
      </w:pPr>
      <w:r>
        <w:rPr>
          <w:b/>
          <w:bCs/>
          <w:noProof/>
          <w:sz w:val="30"/>
          <w:szCs w:val="30"/>
        </w:rPr>
        <w:drawing>
          <wp:inline distT="0" distB="0" distL="0" distR="0" wp14:anchorId="22E44C6E" wp14:editId="2B54E823">
            <wp:extent cx="1663700" cy="1663700"/>
            <wp:effectExtent l="0" t="0" r="12700" b="1270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63700" cy="1663700"/>
                    </a:xfrm>
                    <a:prstGeom prst="rect">
                      <a:avLst/>
                    </a:prstGeom>
                    <a:noFill/>
                    <a:ln>
                      <a:noFill/>
                    </a:ln>
                  </pic:spPr>
                </pic:pic>
              </a:graphicData>
            </a:graphic>
          </wp:inline>
        </w:drawing>
      </w:r>
      <w:r w:rsidR="00191AD2">
        <w:rPr>
          <w:rStyle w:val="A1"/>
        </w:rPr>
        <w:t xml:space="preserve">     </w:t>
      </w:r>
    </w:p>
    <w:p w:rsidR="00E929BC" w:rsidRDefault="00E929BC" w:rsidP="00DD34C9">
      <w:pPr>
        <w:pStyle w:val="Pa2"/>
        <w:jc w:val="center"/>
        <w:rPr>
          <w:sz w:val="30"/>
          <w:szCs w:val="30"/>
        </w:rPr>
      </w:pPr>
    </w:p>
    <w:p w:rsidR="00DD34C9" w:rsidRPr="000177C4" w:rsidRDefault="00DD34C9" w:rsidP="00DD34C9">
      <w:pPr>
        <w:pStyle w:val="Pa2"/>
        <w:jc w:val="center"/>
        <w:rPr>
          <w:rFonts w:ascii="Arial" w:hAnsi="Arial" w:cs="Arial"/>
          <w:b/>
          <w:bCs/>
          <w:color w:val="000000"/>
          <w:sz w:val="40"/>
          <w:szCs w:val="40"/>
        </w:rPr>
      </w:pPr>
      <w:r w:rsidRPr="000177C4">
        <w:rPr>
          <w:rFonts w:ascii="Arial" w:hAnsi="Arial" w:cs="Arial"/>
          <w:b/>
          <w:bCs/>
          <w:color w:val="000000"/>
          <w:sz w:val="40"/>
          <w:szCs w:val="40"/>
        </w:rPr>
        <w:t>201</w:t>
      </w:r>
      <w:r w:rsidR="009446ED">
        <w:rPr>
          <w:rFonts w:ascii="Arial" w:hAnsi="Arial" w:cs="Arial"/>
          <w:b/>
          <w:bCs/>
          <w:color w:val="000000"/>
          <w:sz w:val="40"/>
          <w:szCs w:val="40"/>
        </w:rPr>
        <w:t>7</w:t>
      </w:r>
      <w:r w:rsidRPr="000177C4">
        <w:rPr>
          <w:rFonts w:ascii="Arial" w:hAnsi="Arial" w:cs="Arial"/>
          <w:b/>
          <w:bCs/>
          <w:color w:val="000000"/>
          <w:sz w:val="40"/>
          <w:szCs w:val="40"/>
        </w:rPr>
        <w:t xml:space="preserve"> ANNUAL MEETING </w:t>
      </w:r>
    </w:p>
    <w:p w:rsidR="00A304A4" w:rsidRPr="00A304A4" w:rsidRDefault="00A304A4" w:rsidP="00A304A4">
      <w:pPr>
        <w:pStyle w:val="Default"/>
      </w:pPr>
    </w:p>
    <w:p w:rsidR="00DD34C9" w:rsidRPr="00D83EB1" w:rsidRDefault="00D83EB1" w:rsidP="00DD34C9">
      <w:pPr>
        <w:pStyle w:val="Pa2"/>
        <w:jc w:val="center"/>
        <w:rPr>
          <w:rFonts w:asciiTheme="majorHAnsi" w:hAnsiTheme="majorHAnsi" w:cs="Cambria"/>
          <w:color w:val="000000"/>
          <w:sz w:val="36"/>
          <w:szCs w:val="36"/>
        </w:rPr>
      </w:pPr>
      <w:r w:rsidRPr="00D83EB1">
        <w:rPr>
          <w:rStyle w:val="A3"/>
          <w:rFonts w:asciiTheme="majorHAnsi" w:hAnsiTheme="majorHAnsi"/>
          <w:b/>
          <w:bCs/>
          <w:iCs w:val="0"/>
          <w:sz w:val="36"/>
          <w:szCs w:val="36"/>
        </w:rPr>
        <w:t>‘</w:t>
      </w:r>
      <w:r w:rsidR="009446ED" w:rsidRPr="00D83EB1">
        <w:rPr>
          <w:rStyle w:val="A3"/>
          <w:rFonts w:asciiTheme="majorHAnsi" w:hAnsiTheme="majorHAnsi"/>
          <w:b/>
          <w:bCs/>
          <w:iCs w:val="0"/>
          <w:sz w:val="36"/>
          <w:szCs w:val="36"/>
        </w:rPr>
        <w:t>Power of Engagement</w:t>
      </w:r>
      <w:r w:rsidRPr="00D83EB1">
        <w:rPr>
          <w:rStyle w:val="A3"/>
          <w:rFonts w:asciiTheme="majorHAnsi" w:hAnsiTheme="majorHAnsi"/>
          <w:b/>
          <w:bCs/>
          <w:sz w:val="36"/>
          <w:szCs w:val="36"/>
        </w:rPr>
        <w:t>’</w:t>
      </w:r>
    </w:p>
    <w:p w:rsidR="00A304A4" w:rsidRDefault="00A304A4" w:rsidP="00DD34C9">
      <w:pPr>
        <w:pStyle w:val="Pa2"/>
        <w:jc w:val="center"/>
        <w:rPr>
          <w:rStyle w:val="A4"/>
          <w:rFonts w:asciiTheme="majorHAnsi" w:hAnsiTheme="majorHAnsi"/>
        </w:rPr>
      </w:pPr>
    </w:p>
    <w:p w:rsidR="004837A5" w:rsidRPr="00655BD7" w:rsidRDefault="004837A5" w:rsidP="00655BD7">
      <w:pPr>
        <w:pStyle w:val="Default"/>
      </w:pPr>
    </w:p>
    <w:p w:rsidR="00DD34C9" w:rsidRPr="00655BD7" w:rsidRDefault="006A6531" w:rsidP="00DD34C9">
      <w:pPr>
        <w:pStyle w:val="Pa2"/>
        <w:jc w:val="center"/>
        <w:rPr>
          <w:rFonts w:asciiTheme="majorHAnsi" w:hAnsiTheme="majorHAnsi" w:cs="Arial"/>
          <w:color w:val="000000"/>
          <w:sz w:val="32"/>
          <w:szCs w:val="32"/>
        </w:rPr>
      </w:pPr>
      <w:r>
        <w:rPr>
          <w:rStyle w:val="A4"/>
          <w:rFonts w:asciiTheme="majorHAnsi" w:hAnsiTheme="majorHAnsi"/>
          <w:sz w:val="32"/>
          <w:szCs w:val="32"/>
        </w:rPr>
        <w:t>Thursday</w:t>
      </w:r>
      <w:r w:rsidR="00DD34C9" w:rsidRPr="00655BD7">
        <w:rPr>
          <w:rStyle w:val="A4"/>
          <w:rFonts w:asciiTheme="majorHAnsi" w:hAnsiTheme="majorHAnsi"/>
          <w:sz w:val="32"/>
          <w:szCs w:val="32"/>
        </w:rPr>
        <w:t>, September 1</w:t>
      </w:r>
      <w:r w:rsidR="009446ED">
        <w:rPr>
          <w:rStyle w:val="A4"/>
          <w:rFonts w:asciiTheme="majorHAnsi" w:hAnsiTheme="majorHAnsi"/>
          <w:sz w:val="32"/>
          <w:szCs w:val="32"/>
        </w:rPr>
        <w:t>4</w:t>
      </w:r>
      <w:r w:rsidR="00DD34C9" w:rsidRPr="00655BD7">
        <w:rPr>
          <w:rStyle w:val="A4"/>
          <w:rFonts w:asciiTheme="majorHAnsi" w:hAnsiTheme="majorHAnsi"/>
          <w:sz w:val="32"/>
          <w:szCs w:val="32"/>
        </w:rPr>
        <w:t xml:space="preserve">, </w:t>
      </w:r>
      <w:r w:rsidR="004837A5" w:rsidRPr="00655BD7">
        <w:rPr>
          <w:rStyle w:val="A4"/>
          <w:rFonts w:asciiTheme="majorHAnsi" w:hAnsiTheme="majorHAnsi"/>
          <w:sz w:val="32"/>
          <w:szCs w:val="32"/>
        </w:rPr>
        <w:t>201</w:t>
      </w:r>
      <w:r w:rsidR="009446ED">
        <w:rPr>
          <w:rStyle w:val="A4"/>
          <w:rFonts w:asciiTheme="majorHAnsi" w:hAnsiTheme="majorHAnsi"/>
          <w:sz w:val="32"/>
          <w:szCs w:val="32"/>
        </w:rPr>
        <w:t>7</w:t>
      </w:r>
      <w:r w:rsidR="004837A5" w:rsidRPr="00655BD7">
        <w:rPr>
          <w:rStyle w:val="A4"/>
          <w:rFonts w:asciiTheme="majorHAnsi" w:hAnsiTheme="majorHAnsi"/>
          <w:sz w:val="32"/>
          <w:szCs w:val="32"/>
        </w:rPr>
        <w:t xml:space="preserve"> </w:t>
      </w:r>
    </w:p>
    <w:p w:rsidR="00DD34C9" w:rsidRPr="00655BD7" w:rsidRDefault="00DD34C9" w:rsidP="00DD34C9">
      <w:pPr>
        <w:pStyle w:val="Pa2"/>
        <w:jc w:val="center"/>
        <w:rPr>
          <w:rFonts w:asciiTheme="majorHAnsi" w:hAnsiTheme="majorHAnsi" w:cs="Arial"/>
          <w:color w:val="000000"/>
          <w:sz w:val="32"/>
          <w:szCs w:val="32"/>
        </w:rPr>
      </w:pPr>
      <w:r w:rsidRPr="00655BD7">
        <w:rPr>
          <w:rFonts w:asciiTheme="majorHAnsi" w:hAnsiTheme="majorHAnsi" w:cs="Arial"/>
          <w:color w:val="000000"/>
          <w:sz w:val="32"/>
          <w:szCs w:val="32"/>
        </w:rPr>
        <w:t xml:space="preserve">5:00 – 7:00 p.m. </w:t>
      </w:r>
    </w:p>
    <w:p w:rsidR="004837A5" w:rsidRPr="00655BD7" w:rsidRDefault="004837A5" w:rsidP="00655BD7">
      <w:pPr>
        <w:pStyle w:val="Default"/>
      </w:pPr>
    </w:p>
    <w:p w:rsidR="00DD34C9" w:rsidRPr="00655BD7" w:rsidRDefault="00DD34C9" w:rsidP="00DD34C9">
      <w:pPr>
        <w:pStyle w:val="Pa2"/>
        <w:jc w:val="center"/>
        <w:rPr>
          <w:rFonts w:asciiTheme="majorHAnsi" w:hAnsiTheme="majorHAnsi" w:cs="Calibri"/>
          <w:i/>
          <w:color w:val="000000"/>
          <w:sz w:val="28"/>
          <w:szCs w:val="28"/>
        </w:rPr>
      </w:pPr>
      <w:r w:rsidRPr="00655BD7">
        <w:rPr>
          <w:rStyle w:val="A3"/>
          <w:rFonts w:asciiTheme="majorHAnsi" w:hAnsiTheme="majorHAnsi" w:cs="Calibri"/>
          <w:i w:val="0"/>
        </w:rPr>
        <w:t xml:space="preserve">Brookline Senior Center </w:t>
      </w:r>
    </w:p>
    <w:p w:rsidR="00DD34C9" w:rsidRPr="000177C4" w:rsidRDefault="00DD34C9" w:rsidP="00DD34C9">
      <w:pPr>
        <w:pStyle w:val="Pa2"/>
        <w:jc w:val="center"/>
        <w:rPr>
          <w:rFonts w:asciiTheme="majorHAnsi" w:hAnsiTheme="majorHAnsi" w:cs="Calibri"/>
          <w:color w:val="000000"/>
          <w:sz w:val="28"/>
          <w:szCs w:val="28"/>
        </w:rPr>
      </w:pPr>
      <w:r w:rsidRPr="000177C4">
        <w:rPr>
          <w:rStyle w:val="A3"/>
          <w:rFonts w:asciiTheme="majorHAnsi" w:hAnsiTheme="majorHAnsi" w:cs="Calibri"/>
        </w:rPr>
        <w:t xml:space="preserve">93 Winchester Street </w:t>
      </w:r>
    </w:p>
    <w:p w:rsidR="00F5490C" w:rsidRDefault="00DD34C9" w:rsidP="005C6B25">
      <w:pPr>
        <w:autoSpaceDE w:val="0"/>
        <w:autoSpaceDN w:val="0"/>
        <w:adjustRightInd w:val="0"/>
        <w:spacing w:after="0" w:line="240" w:lineRule="auto"/>
        <w:jc w:val="center"/>
        <w:rPr>
          <w:rStyle w:val="A3"/>
          <w:rFonts w:asciiTheme="majorHAnsi" w:hAnsiTheme="majorHAnsi" w:cs="Calibri"/>
        </w:rPr>
      </w:pPr>
      <w:r w:rsidRPr="000177C4">
        <w:rPr>
          <w:rStyle w:val="A3"/>
          <w:rFonts w:asciiTheme="majorHAnsi" w:hAnsiTheme="majorHAnsi" w:cs="Calibri"/>
        </w:rPr>
        <w:t>Brookline, M</w:t>
      </w:r>
      <w:r w:rsidR="00F5490C">
        <w:rPr>
          <w:rStyle w:val="A3"/>
          <w:rFonts w:asciiTheme="majorHAnsi" w:hAnsiTheme="majorHAnsi" w:cs="Calibri"/>
        </w:rPr>
        <w:t>A</w:t>
      </w:r>
      <w:r w:rsidRPr="000177C4">
        <w:rPr>
          <w:rStyle w:val="A3"/>
          <w:rFonts w:asciiTheme="majorHAnsi" w:hAnsiTheme="majorHAnsi" w:cs="Calibri"/>
        </w:rPr>
        <w:t xml:space="preserve"> 02446</w:t>
      </w:r>
      <w:r w:rsidR="006D7F3F">
        <w:rPr>
          <w:rStyle w:val="A3"/>
          <w:rFonts w:asciiTheme="majorHAnsi" w:hAnsiTheme="majorHAnsi" w:cs="Calibri"/>
        </w:rPr>
        <w:t xml:space="preserve">  </w:t>
      </w:r>
    </w:p>
    <w:p w:rsidR="00E929BC" w:rsidRPr="00D83EB1" w:rsidRDefault="005C483C" w:rsidP="00D83EB1">
      <w:pPr>
        <w:autoSpaceDE w:val="0"/>
        <w:autoSpaceDN w:val="0"/>
        <w:adjustRightInd w:val="0"/>
        <w:spacing w:after="0" w:line="240" w:lineRule="auto"/>
        <w:jc w:val="center"/>
        <w:rPr>
          <w:rFonts w:asciiTheme="majorHAnsi" w:hAnsiTheme="majorHAnsi" w:cs="Calibri"/>
          <w:i/>
          <w:iCs/>
          <w:color w:val="000000"/>
          <w:sz w:val="28"/>
        </w:rPr>
      </w:pPr>
      <w:hyperlink r:id="rId9" w:history="1">
        <w:r w:rsidR="009446ED" w:rsidRPr="00A73006">
          <w:rPr>
            <w:rStyle w:val="Hyperlink"/>
            <w:rFonts w:asciiTheme="majorHAnsi" w:hAnsiTheme="majorHAnsi" w:cs="Calibri"/>
            <w:sz w:val="28"/>
          </w:rPr>
          <w:t>www.BrooklineCan.org</w:t>
        </w:r>
      </w:hyperlink>
    </w:p>
    <w:p w:rsidR="006D7F3F" w:rsidRPr="00DD34C9" w:rsidRDefault="00E929BC" w:rsidP="00DD34C9">
      <w:pPr>
        <w:autoSpaceDE w:val="0"/>
        <w:autoSpaceDN w:val="0"/>
        <w:adjustRightInd w:val="0"/>
        <w:spacing w:after="0" w:line="240" w:lineRule="auto"/>
        <w:rPr>
          <w:rFonts w:ascii="Cambria" w:hAnsi="Cambria" w:cs="Cambria"/>
          <w:color w:val="000000"/>
          <w:szCs w:val="24"/>
        </w:rPr>
      </w:pPr>
      <w:r>
        <w:rPr>
          <w:rFonts w:ascii="Cambria" w:hAnsi="Cambria" w:cs="Cambria"/>
          <w:noProof/>
          <w:color w:val="000000"/>
          <w:szCs w:val="24"/>
        </w:rPr>
        <w:drawing>
          <wp:inline distT="0" distB="0" distL="0" distR="0" wp14:anchorId="735A47D3" wp14:editId="698263EF">
            <wp:extent cx="4562475" cy="771525"/>
            <wp:effectExtent l="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a:ext>
                      </a:extLst>
                    </a:blip>
                    <a:srcRect l="2472" r="2346" b="-38696"/>
                    <a:stretch/>
                  </pic:blipFill>
                  <pic:spPr bwMode="auto">
                    <a:xfrm>
                      <a:off x="0" y="0"/>
                      <a:ext cx="4587034" cy="77567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C86EA4" w:rsidRDefault="00C86EA4" w:rsidP="00DD34C9">
      <w:pPr>
        <w:jc w:val="center"/>
      </w:pPr>
    </w:p>
    <w:p w:rsidR="00780702" w:rsidRDefault="00780702" w:rsidP="00DD34C9">
      <w:pPr>
        <w:jc w:val="center"/>
      </w:pPr>
    </w:p>
    <w:p w:rsidR="009446ED" w:rsidRPr="00411300" w:rsidRDefault="009446ED" w:rsidP="009446ED">
      <w:pPr>
        <w:spacing w:after="240"/>
        <w:rPr>
          <w:sz w:val="28"/>
        </w:rPr>
      </w:pPr>
      <w:r>
        <w:rPr>
          <w:rFonts w:ascii="Minion Pro" w:hAnsi="Minion Pro" w:cs="Minion Pro"/>
          <w:noProof/>
          <w:color w:val="000000"/>
          <w:szCs w:val="24"/>
        </w:rPr>
        <w:drawing>
          <wp:anchor distT="0" distB="0" distL="114300" distR="114300" simplePos="0" relativeHeight="251654656" behindDoc="1" locked="0" layoutInCell="1" allowOverlap="1" wp14:anchorId="4A40B272" wp14:editId="2F0AAB76">
            <wp:simplePos x="0" y="0"/>
            <wp:positionH relativeFrom="column">
              <wp:posOffset>127000</wp:posOffset>
            </wp:positionH>
            <wp:positionV relativeFrom="paragraph">
              <wp:posOffset>5080</wp:posOffset>
            </wp:positionV>
            <wp:extent cx="1276350" cy="1276350"/>
            <wp:effectExtent l="0" t="0" r="0" b="0"/>
            <wp:wrapTight wrapText="bothSides">
              <wp:wrapPolygon edited="0">
                <wp:start x="0" y="0"/>
                <wp:lineTo x="0" y="21063"/>
                <wp:lineTo x="21063" y="21063"/>
                <wp:lineTo x="210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300">
        <w:rPr>
          <w:sz w:val="28"/>
        </w:rPr>
        <w:t>Brookline Community Aging Network – BrooklineCAN – is a town-wide, all volunteer initiative founded in 2010. We pull together resources in innovative ways to ensure that seniors have the information and support need</w:t>
      </w:r>
      <w:r>
        <w:rPr>
          <w:sz w:val="28"/>
        </w:rPr>
        <w:t>ed</w:t>
      </w:r>
      <w:r w:rsidRPr="00411300">
        <w:rPr>
          <w:sz w:val="28"/>
        </w:rPr>
        <w:t xml:space="preserve"> to remain engaged in the life of the community. We succeed through advocacy, innovation, and collaboration.</w:t>
      </w:r>
    </w:p>
    <w:p w:rsidR="009446ED" w:rsidRPr="00411300" w:rsidRDefault="009446ED" w:rsidP="009446ED">
      <w:pPr>
        <w:spacing w:after="240"/>
        <w:rPr>
          <w:sz w:val="28"/>
        </w:rPr>
      </w:pPr>
      <w:r w:rsidRPr="00411300">
        <w:rPr>
          <w:sz w:val="28"/>
        </w:rPr>
        <w:t xml:space="preserve">Our </w:t>
      </w:r>
      <w:r>
        <w:rPr>
          <w:sz w:val="28"/>
        </w:rPr>
        <w:t>350</w:t>
      </w:r>
      <w:r w:rsidRPr="00411300">
        <w:rPr>
          <w:sz w:val="28"/>
        </w:rPr>
        <w:t xml:space="preserve"> members – who range in age from 33 to 95 – live in all areas of Brookline, </w:t>
      </w:r>
      <w:r>
        <w:rPr>
          <w:sz w:val="28"/>
        </w:rPr>
        <w:t>ten</w:t>
      </w:r>
      <w:r w:rsidRPr="00411300">
        <w:rPr>
          <w:sz w:val="28"/>
        </w:rPr>
        <w:t xml:space="preserve"> other towns and cities in Massachusetts as well as in other states. Members live in apartments, condos, single-family houses – every type of housing. Many</w:t>
      </w:r>
      <w:r>
        <w:rPr>
          <w:sz w:val="28"/>
        </w:rPr>
        <w:t>, but not all,</w:t>
      </w:r>
      <w:r w:rsidRPr="00411300">
        <w:rPr>
          <w:sz w:val="28"/>
        </w:rPr>
        <w:t xml:space="preserve"> are retired. All of them care about making Brookline an even better place to live, for seniors and </w:t>
      </w:r>
      <w:r>
        <w:rPr>
          <w:sz w:val="28"/>
        </w:rPr>
        <w:t>people of all ages!</w:t>
      </w:r>
    </w:p>
    <w:p w:rsidR="009446ED" w:rsidRDefault="009446ED" w:rsidP="009446ED">
      <w:pPr>
        <w:spacing w:after="240"/>
        <w:rPr>
          <w:sz w:val="28"/>
        </w:rPr>
      </w:pPr>
      <w:r w:rsidRPr="00411300">
        <w:rPr>
          <w:sz w:val="28"/>
        </w:rPr>
        <w:t xml:space="preserve">BrooklineCAN volunteers – </w:t>
      </w:r>
      <w:r>
        <w:rPr>
          <w:sz w:val="28"/>
        </w:rPr>
        <w:t>77</w:t>
      </w:r>
      <w:r w:rsidRPr="00411300">
        <w:rPr>
          <w:sz w:val="28"/>
        </w:rPr>
        <w:t xml:space="preserve"> and growing – team up to enhance communication, build membership, advocate for meaningful change, and engage older adults in stimulating educational opportunities.</w:t>
      </w:r>
    </w:p>
    <w:p w:rsidR="00FD5A89" w:rsidRPr="00747AF1" w:rsidRDefault="00747AF1" w:rsidP="00747AF1">
      <w:pPr>
        <w:autoSpaceDE w:val="0"/>
        <w:autoSpaceDN w:val="0"/>
        <w:adjustRightInd w:val="0"/>
        <w:spacing w:after="0" w:line="240" w:lineRule="auto"/>
        <w:jc w:val="center"/>
        <w:rPr>
          <w:rFonts w:asciiTheme="majorHAnsi" w:hAnsiTheme="majorHAnsi" w:cs="Helvetica Light"/>
          <w:b/>
          <w:i/>
          <w:color w:val="000000"/>
          <w:szCs w:val="24"/>
        </w:rPr>
      </w:pPr>
      <w:r w:rsidRPr="00747AF1">
        <w:rPr>
          <w:rFonts w:asciiTheme="majorHAnsi" w:hAnsiTheme="majorHAnsi" w:cs="Helvetica Light"/>
          <w:b/>
          <w:i/>
          <w:color w:val="000000"/>
          <w:szCs w:val="24"/>
        </w:rPr>
        <w:t>We are grateful for the contributions of our Founding Partners</w:t>
      </w:r>
    </w:p>
    <w:p w:rsidR="00FD5A89" w:rsidRPr="007D6273" w:rsidRDefault="004837A5" w:rsidP="00C343A1">
      <w:pPr>
        <w:tabs>
          <w:tab w:val="left" w:pos="2480"/>
          <w:tab w:val="left" w:pos="3060"/>
        </w:tabs>
        <w:rPr>
          <w:rFonts w:asciiTheme="majorHAnsi" w:hAnsiTheme="majorHAnsi" w:cs="Minion Pro"/>
          <w:color w:val="000000"/>
          <w:szCs w:val="24"/>
        </w:rPr>
      </w:pPr>
      <w:r w:rsidRPr="00655BD7">
        <w:rPr>
          <w:rFonts w:asciiTheme="majorHAnsi" w:hAnsiTheme="majorHAnsi"/>
          <w:color w:val="auto"/>
          <w:sz w:val="4"/>
          <w:szCs w:val="4"/>
        </w:rPr>
        <w:tab/>
      </w:r>
      <w:r>
        <w:rPr>
          <w:rFonts w:asciiTheme="majorHAnsi" w:hAnsiTheme="majorHAnsi"/>
          <w:noProof/>
          <w:color w:val="auto"/>
        </w:rPr>
        <w:drawing>
          <wp:inline distT="0" distB="0" distL="0" distR="0" wp14:anchorId="4760A4DC" wp14:editId="61A16157">
            <wp:extent cx="4572000" cy="659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576435" cy="660405"/>
                    </a:xfrm>
                    <a:prstGeom prst="rect">
                      <a:avLst/>
                    </a:prstGeom>
                    <a:noFill/>
                    <a:ln>
                      <a:noFill/>
                    </a:ln>
                  </pic:spPr>
                </pic:pic>
              </a:graphicData>
            </a:graphic>
          </wp:inline>
        </w:drawing>
      </w:r>
    </w:p>
    <w:p w:rsidR="009446ED" w:rsidRDefault="009446ED" w:rsidP="009446ED">
      <w:pPr>
        <w:jc w:val="center"/>
        <w:rPr>
          <w:rFonts w:asciiTheme="majorHAnsi" w:hAnsiTheme="majorHAnsi" w:cs="Minion Pro"/>
          <w:color w:val="000000"/>
          <w:sz w:val="23"/>
          <w:szCs w:val="23"/>
        </w:rPr>
      </w:pPr>
      <w:r w:rsidRPr="00A304A4">
        <w:rPr>
          <w:rFonts w:asciiTheme="majorHAnsi" w:hAnsiTheme="majorHAnsi" w:cs="Minion Pro"/>
          <w:color w:val="000000"/>
          <w:sz w:val="23"/>
          <w:szCs w:val="23"/>
        </w:rPr>
        <w:t>wwww.BrooklineCAN.org</w:t>
      </w:r>
    </w:p>
    <w:p w:rsidR="00747AF1" w:rsidRDefault="00747AF1" w:rsidP="009446ED">
      <w:pPr>
        <w:jc w:val="center"/>
        <w:rPr>
          <w:rFonts w:asciiTheme="majorHAnsi" w:hAnsiTheme="majorHAnsi" w:cs="Minion Pro"/>
          <w:color w:val="000000"/>
          <w:sz w:val="23"/>
          <w:szCs w:val="23"/>
        </w:rPr>
      </w:pPr>
    </w:p>
    <w:p w:rsidR="009A750B" w:rsidRDefault="009A750B" w:rsidP="00A304A4">
      <w:pPr>
        <w:pStyle w:val="Pa7"/>
        <w:rPr>
          <w:rFonts w:asciiTheme="majorHAnsi" w:hAnsiTheme="majorHAnsi" w:cs="Garamond"/>
          <w:color w:val="000000"/>
          <w:sz w:val="23"/>
          <w:szCs w:val="23"/>
          <w:u w:val="single"/>
        </w:rPr>
      </w:pPr>
    </w:p>
    <w:p w:rsidR="00A304A4" w:rsidRPr="00CB6B87" w:rsidRDefault="00A304A4" w:rsidP="00A304A4">
      <w:pPr>
        <w:pStyle w:val="Pa7"/>
        <w:rPr>
          <w:rFonts w:asciiTheme="majorHAnsi" w:hAnsiTheme="majorHAnsi" w:cs="Garamond"/>
          <w:color w:val="000000"/>
          <w:sz w:val="22"/>
          <w:szCs w:val="22"/>
        </w:rPr>
      </w:pPr>
      <w:r w:rsidRPr="00CB6B87">
        <w:rPr>
          <w:rFonts w:asciiTheme="majorHAnsi" w:hAnsiTheme="majorHAnsi" w:cs="Garamond"/>
          <w:color w:val="000000"/>
          <w:sz w:val="22"/>
          <w:szCs w:val="22"/>
          <w:u w:val="single"/>
        </w:rPr>
        <w:lastRenderedPageBreak/>
        <w:t xml:space="preserve">Guide to Activities: </w:t>
      </w:r>
    </w:p>
    <w:p w:rsidR="00A304A4" w:rsidRPr="00CB6B87" w:rsidRDefault="00A304A4" w:rsidP="00A304A4">
      <w:pPr>
        <w:pStyle w:val="Pa7"/>
        <w:rPr>
          <w:rFonts w:asciiTheme="majorHAnsi" w:hAnsiTheme="majorHAnsi" w:cs="Garamond"/>
          <w:color w:val="000000"/>
          <w:sz w:val="22"/>
          <w:szCs w:val="22"/>
        </w:rPr>
      </w:pPr>
      <w:r w:rsidRPr="00CB6B87">
        <w:rPr>
          <w:rStyle w:val="A6"/>
          <w:rFonts w:asciiTheme="majorHAnsi" w:hAnsiTheme="majorHAnsi"/>
          <w:i/>
          <w:iCs/>
          <w:sz w:val="22"/>
          <w:szCs w:val="22"/>
        </w:rPr>
        <w:t xml:space="preserve">First Floor: </w:t>
      </w:r>
      <w:r w:rsidRPr="00CB6B87">
        <w:rPr>
          <w:rStyle w:val="A6"/>
          <w:rFonts w:asciiTheme="majorHAnsi" w:hAnsiTheme="majorHAnsi"/>
          <w:sz w:val="22"/>
          <w:szCs w:val="22"/>
        </w:rPr>
        <w:t xml:space="preserve">Registration and Expo – enjoy wine, beer and hors d’oeurves </w:t>
      </w:r>
    </w:p>
    <w:p w:rsidR="00A304A4" w:rsidRDefault="00A304A4" w:rsidP="0098508E">
      <w:pPr>
        <w:rPr>
          <w:rFonts w:ascii="Calibri" w:hAnsi="Calibri"/>
          <w:color w:val="auto"/>
        </w:rPr>
      </w:pPr>
      <w:r w:rsidRPr="00CB6B87">
        <w:rPr>
          <w:rStyle w:val="A6"/>
          <w:rFonts w:asciiTheme="majorHAnsi" w:hAnsiTheme="majorHAnsi"/>
          <w:i/>
          <w:iCs/>
          <w:sz w:val="22"/>
          <w:szCs w:val="22"/>
        </w:rPr>
        <w:t xml:space="preserve">Third Floor: </w:t>
      </w:r>
      <w:r w:rsidRPr="00CB6B87">
        <w:rPr>
          <w:rStyle w:val="A6"/>
          <w:rFonts w:asciiTheme="majorHAnsi" w:hAnsiTheme="majorHAnsi"/>
          <w:sz w:val="22"/>
          <w:szCs w:val="22"/>
        </w:rPr>
        <w:t>Award ceremony, Brookline High Jazz Ensemble, light dinner</w:t>
      </w:r>
      <w:r>
        <w:rPr>
          <w:rFonts w:ascii="Calibri" w:hAnsi="Calibri"/>
          <w:color w:val="auto"/>
        </w:rPr>
        <w:t xml:space="preserve">                    </w:t>
      </w:r>
      <w:r w:rsidR="00F5490C">
        <w:rPr>
          <w:rFonts w:ascii="Calibri" w:hAnsi="Calibri"/>
          <w:color w:val="auto"/>
        </w:rPr>
        <w:t xml:space="preserve">               </w:t>
      </w:r>
      <w:r>
        <w:rPr>
          <w:rFonts w:ascii="Calibri" w:hAnsi="Calibri"/>
          <w:color w:val="auto"/>
        </w:rPr>
        <w:t xml:space="preserve">                          </w:t>
      </w:r>
    </w:p>
    <w:p w:rsidR="00DD0F5C" w:rsidRDefault="00DD0F5C" w:rsidP="00A304A4">
      <w:pPr>
        <w:autoSpaceDE w:val="0"/>
        <w:autoSpaceDN w:val="0"/>
        <w:adjustRightInd w:val="0"/>
        <w:spacing w:after="0" w:line="241" w:lineRule="atLeast"/>
        <w:jc w:val="center"/>
        <w:rPr>
          <w:rFonts w:ascii="Arial" w:hAnsi="Arial" w:cs="Arial"/>
          <w:b/>
          <w:bCs/>
          <w:color w:val="000000"/>
          <w:sz w:val="32"/>
          <w:szCs w:val="32"/>
        </w:rPr>
      </w:pPr>
    </w:p>
    <w:p w:rsidR="00A304A4" w:rsidRPr="002D6D44" w:rsidRDefault="00A304A4" w:rsidP="00A304A4">
      <w:pPr>
        <w:autoSpaceDE w:val="0"/>
        <w:autoSpaceDN w:val="0"/>
        <w:adjustRightInd w:val="0"/>
        <w:spacing w:after="0" w:line="241" w:lineRule="atLeast"/>
        <w:jc w:val="center"/>
        <w:rPr>
          <w:rFonts w:ascii="Arial" w:hAnsi="Arial" w:cs="Arial"/>
          <w:color w:val="000000"/>
          <w:sz w:val="32"/>
          <w:szCs w:val="32"/>
        </w:rPr>
      </w:pPr>
      <w:r w:rsidRPr="002D6D44">
        <w:rPr>
          <w:rFonts w:ascii="Arial" w:hAnsi="Arial" w:cs="Arial"/>
          <w:b/>
          <w:bCs/>
          <w:color w:val="000000"/>
          <w:sz w:val="32"/>
          <w:szCs w:val="32"/>
        </w:rPr>
        <w:t>PROGRAM AGENDA</w:t>
      </w:r>
    </w:p>
    <w:p w:rsidR="00A304A4" w:rsidRDefault="00A304A4" w:rsidP="00A304A4">
      <w:pPr>
        <w:autoSpaceDE w:val="0"/>
        <w:autoSpaceDN w:val="0"/>
        <w:adjustRightInd w:val="0"/>
        <w:spacing w:after="0" w:line="271" w:lineRule="atLeast"/>
        <w:rPr>
          <w:rFonts w:ascii="Garamond" w:hAnsi="Garamond" w:cs="Garamond"/>
          <w:b/>
          <w:bCs/>
          <w:color w:val="000000"/>
          <w:sz w:val="27"/>
          <w:szCs w:val="27"/>
        </w:rPr>
      </w:pPr>
    </w:p>
    <w:p w:rsidR="00A304A4" w:rsidRDefault="00A304A4" w:rsidP="00A304A4">
      <w:pPr>
        <w:autoSpaceDE w:val="0"/>
        <w:autoSpaceDN w:val="0"/>
        <w:adjustRightInd w:val="0"/>
        <w:spacing w:after="0" w:line="271" w:lineRule="atLeast"/>
        <w:rPr>
          <w:rFonts w:ascii="Garamond" w:hAnsi="Garamond" w:cs="Garamond"/>
          <w:b/>
          <w:bCs/>
          <w:color w:val="000000"/>
          <w:sz w:val="27"/>
          <w:szCs w:val="27"/>
        </w:rPr>
      </w:pPr>
    </w:p>
    <w:p w:rsidR="00A304A4" w:rsidRDefault="00DD0F5C" w:rsidP="00A304A4">
      <w:pPr>
        <w:autoSpaceDE w:val="0"/>
        <w:autoSpaceDN w:val="0"/>
        <w:adjustRightInd w:val="0"/>
        <w:spacing w:after="0" w:line="271" w:lineRule="atLeast"/>
        <w:rPr>
          <w:rFonts w:asciiTheme="majorHAnsi" w:hAnsiTheme="majorHAnsi" w:cs="Garamond"/>
          <w:b/>
          <w:bCs/>
          <w:color w:val="000000"/>
          <w:sz w:val="27"/>
          <w:szCs w:val="27"/>
        </w:rPr>
      </w:pPr>
      <w:r>
        <w:rPr>
          <w:rFonts w:asciiTheme="majorHAnsi" w:hAnsiTheme="majorHAnsi" w:cs="Garamond"/>
          <w:b/>
          <w:bCs/>
          <w:color w:val="000000"/>
          <w:sz w:val="27"/>
          <w:szCs w:val="27"/>
        </w:rPr>
        <w:t xml:space="preserve">      </w:t>
      </w:r>
      <w:r w:rsidR="00A304A4" w:rsidRPr="007D6273">
        <w:rPr>
          <w:rFonts w:asciiTheme="majorHAnsi" w:hAnsiTheme="majorHAnsi" w:cs="Garamond"/>
          <w:b/>
          <w:bCs/>
          <w:color w:val="000000"/>
          <w:sz w:val="27"/>
          <w:szCs w:val="27"/>
        </w:rPr>
        <w:t xml:space="preserve">5:00 pm Welcome to BrooklineCAN! </w:t>
      </w:r>
    </w:p>
    <w:p w:rsidR="00CB6B87" w:rsidRPr="00CB6B87" w:rsidRDefault="00CB6B87" w:rsidP="00A304A4">
      <w:pPr>
        <w:autoSpaceDE w:val="0"/>
        <w:autoSpaceDN w:val="0"/>
        <w:adjustRightInd w:val="0"/>
        <w:spacing w:after="0" w:line="271" w:lineRule="atLeast"/>
        <w:rPr>
          <w:rFonts w:asciiTheme="majorHAnsi" w:hAnsiTheme="majorHAnsi" w:cs="Garamond"/>
          <w:color w:val="000000"/>
          <w:sz w:val="10"/>
          <w:szCs w:val="10"/>
        </w:rPr>
      </w:pPr>
    </w:p>
    <w:p w:rsidR="00A304A4" w:rsidRPr="007D6273" w:rsidRDefault="00A304A4" w:rsidP="00A304A4">
      <w:pPr>
        <w:autoSpaceDE w:val="0"/>
        <w:autoSpaceDN w:val="0"/>
        <w:adjustRightInd w:val="0"/>
        <w:spacing w:after="0" w:line="271" w:lineRule="atLeast"/>
        <w:ind w:firstLine="720"/>
        <w:rPr>
          <w:rFonts w:asciiTheme="majorHAnsi" w:hAnsiTheme="majorHAnsi" w:cs="Garamond"/>
          <w:color w:val="000000"/>
          <w:sz w:val="27"/>
          <w:szCs w:val="27"/>
        </w:rPr>
      </w:pPr>
      <w:r w:rsidRPr="007D6273">
        <w:rPr>
          <w:rFonts w:asciiTheme="majorHAnsi" w:hAnsiTheme="majorHAnsi" w:cs="Garamond"/>
          <w:color w:val="000000"/>
          <w:sz w:val="27"/>
          <w:szCs w:val="27"/>
        </w:rPr>
        <w:t xml:space="preserve">Explore Expo, Network, Learn, and Enjoy! </w:t>
      </w:r>
    </w:p>
    <w:p w:rsidR="00A304A4" w:rsidRDefault="00A304A4" w:rsidP="00A304A4">
      <w:pPr>
        <w:autoSpaceDE w:val="0"/>
        <w:autoSpaceDN w:val="0"/>
        <w:adjustRightInd w:val="0"/>
        <w:spacing w:after="0" w:line="271" w:lineRule="atLeast"/>
        <w:rPr>
          <w:rFonts w:asciiTheme="majorHAnsi" w:hAnsiTheme="majorHAnsi" w:cs="Garamond"/>
          <w:b/>
          <w:bCs/>
          <w:color w:val="000000"/>
          <w:sz w:val="27"/>
          <w:szCs w:val="27"/>
        </w:rPr>
      </w:pPr>
    </w:p>
    <w:p w:rsidR="00A304A4" w:rsidRPr="00A304A4" w:rsidRDefault="00DD0F5C" w:rsidP="00A304A4">
      <w:pPr>
        <w:autoSpaceDE w:val="0"/>
        <w:autoSpaceDN w:val="0"/>
        <w:adjustRightInd w:val="0"/>
        <w:spacing w:after="0" w:line="271" w:lineRule="atLeast"/>
        <w:rPr>
          <w:rFonts w:asciiTheme="majorHAnsi" w:hAnsiTheme="majorHAnsi" w:cs="Garamond"/>
          <w:b/>
          <w:bCs/>
          <w:color w:val="000000"/>
          <w:sz w:val="27"/>
          <w:szCs w:val="27"/>
        </w:rPr>
      </w:pPr>
      <w:r>
        <w:rPr>
          <w:rFonts w:asciiTheme="majorHAnsi" w:hAnsiTheme="majorHAnsi" w:cs="Garamond"/>
          <w:b/>
          <w:bCs/>
          <w:color w:val="000000"/>
          <w:sz w:val="27"/>
          <w:szCs w:val="27"/>
        </w:rPr>
        <w:t xml:space="preserve">      </w:t>
      </w:r>
      <w:r w:rsidR="00A304A4" w:rsidRPr="00A304A4">
        <w:rPr>
          <w:rFonts w:asciiTheme="majorHAnsi" w:hAnsiTheme="majorHAnsi" w:cs="Garamond"/>
          <w:b/>
          <w:bCs/>
          <w:color w:val="000000"/>
          <w:sz w:val="27"/>
          <w:szCs w:val="27"/>
        </w:rPr>
        <w:t>6:15</w:t>
      </w:r>
      <w:r w:rsidR="00A304A4" w:rsidRPr="007D6273">
        <w:rPr>
          <w:rFonts w:asciiTheme="majorHAnsi" w:hAnsiTheme="majorHAnsi" w:cs="Garamond"/>
          <w:b/>
          <w:bCs/>
          <w:color w:val="000000"/>
          <w:sz w:val="27"/>
          <w:szCs w:val="27"/>
        </w:rPr>
        <w:t xml:space="preserve"> pm </w:t>
      </w:r>
      <w:r w:rsidR="009446ED">
        <w:rPr>
          <w:rFonts w:asciiTheme="majorHAnsi" w:hAnsiTheme="majorHAnsi" w:cs="Garamond"/>
          <w:b/>
          <w:bCs/>
          <w:color w:val="000000"/>
          <w:sz w:val="27"/>
          <w:szCs w:val="27"/>
        </w:rPr>
        <w:t xml:space="preserve"> Program</w:t>
      </w:r>
    </w:p>
    <w:p w:rsidR="00A304A4" w:rsidRPr="007D6273" w:rsidRDefault="00A304A4" w:rsidP="00A304A4">
      <w:pPr>
        <w:autoSpaceDE w:val="0"/>
        <w:autoSpaceDN w:val="0"/>
        <w:adjustRightInd w:val="0"/>
        <w:spacing w:after="0" w:line="271" w:lineRule="atLeast"/>
        <w:rPr>
          <w:rFonts w:asciiTheme="majorHAnsi" w:hAnsiTheme="majorHAnsi" w:cs="Garamond"/>
          <w:color w:val="000000"/>
          <w:sz w:val="27"/>
          <w:szCs w:val="27"/>
        </w:rPr>
      </w:pPr>
    </w:p>
    <w:p w:rsidR="00CB6B87" w:rsidRDefault="00A304A4" w:rsidP="00A304A4">
      <w:pPr>
        <w:autoSpaceDE w:val="0"/>
        <w:autoSpaceDN w:val="0"/>
        <w:adjustRightInd w:val="0"/>
        <w:spacing w:after="0" w:line="271" w:lineRule="atLeast"/>
        <w:ind w:firstLine="720"/>
        <w:rPr>
          <w:rFonts w:asciiTheme="majorHAnsi" w:hAnsiTheme="majorHAnsi" w:cs="Garamond"/>
          <w:i/>
          <w:iCs/>
          <w:color w:val="000000"/>
          <w:sz w:val="27"/>
          <w:szCs w:val="27"/>
        </w:rPr>
      </w:pPr>
      <w:r w:rsidRPr="009446ED">
        <w:rPr>
          <w:rFonts w:asciiTheme="majorHAnsi" w:hAnsiTheme="majorHAnsi" w:cs="Garamond"/>
          <w:b/>
          <w:color w:val="000000"/>
          <w:sz w:val="27"/>
          <w:szCs w:val="27"/>
        </w:rPr>
        <w:t>Welcome</w:t>
      </w:r>
      <w:r w:rsidR="006A6531">
        <w:rPr>
          <w:rFonts w:asciiTheme="majorHAnsi" w:hAnsiTheme="majorHAnsi" w:cs="Garamond"/>
          <w:color w:val="000000"/>
          <w:sz w:val="27"/>
          <w:szCs w:val="27"/>
        </w:rPr>
        <w:t xml:space="preserve">          </w:t>
      </w:r>
      <w:r w:rsidRPr="00A304A4">
        <w:rPr>
          <w:rFonts w:asciiTheme="majorHAnsi" w:hAnsiTheme="majorHAnsi" w:cs="Garamond"/>
          <w:color w:val="000000"/>
          <w:sz w:val="27"/>
          <w:szCs w:val="27"/>
        </w:rPr>
        <w:t>Roberta Winitzer</w:t>
      </w:r>
      <w:r w:rsidRPr="007D6273">
        <w:rPr>
          <w:rFonts w:asciiTheme="majorHAnsi" w:hAnsiTheme="majorHAnsi" w:cs="Garamond"/>
          <w:color w:val="000000"/>
          <w:sz w:val="27"/>
          <w:szCs w:val="27"/>
        </w:rPr>
        <w:t xml:space="preserve">, </w:t>
      </w:r>
      <w:r w:rsidRPr="007D6273">
        <w:rPr>
          <w:rFonts w:asciiTheme="majorHAnsi" w:hAnsiTheme="majorHAnsi" w:cs="Garamond"/>
          <w:i/>
          <w:iCs/>
          <w:color w:val="000000"/>
          <w:sz w:val="27"/>
          <w:szCs w:val="27"/>
        </w:rPr>
        <w:t>Master of</w:t>
      </w:r>
    </w:p>
    <w:p w:rsidR="00A304A4" w:rsidRDefault="00CB6B87" w:rsidP="00A304A4">
      <w:pPr>
        <w:autoSpaceDE w:val="0"/>
        <w:autoSpaceDN w:val="0"/>
        <w:adjustRightInd w:val="0"/>
        <w:spacing w:after="0" w:line="271" w:lineRule="atLeast"/>
        <w:ind w:firstLine="720"/>
        <w:rPr>
          <w:rFonts w:asciiTheme="majorHAnsi" w:hAnsiTheme="majorHAnsi" w:cs="Garamond"/>
          <w:i/>
          <w:iCs/>
          <w:color w:val="000000"/>
          <w:sz w:val="27"/>
          <w:szCs w:val="27"/>
        </w:rPr>
      </w:pPr>
      <w:r>
        <w:rPr>
          <w:rFonts w:asciiTheme="majorHAnsi" w:hAnsiTheme="majorHAnsi" w:cs="Garamond"/>
          <w:i/>
          <w:iCs/>
          <w:color w:val="000000"/>
          <w:sz w:val="27"/>
          <w:szCs w:val="27"/>
        </w:rPr>
        <w:t xml:space="preserve">    </w:t>
      </w:r>
      <w:r w:rsidR="006A6531">
        <w:rPr>
          <w:rFonts w:asciiTheme="majorHAnsi" w:hAnsiTheme="majorHAnsi" w:cs="Garamond"/>
          <w:i/>
          <w:iCs/>
          <w:color w:val="000000"/>
          <w:sz w:val="27"/>
          <w:szCs w:val="27"/>
        </w:rPr>
        <w:t xml:space="preserve">                         </w:t>
      </w:r>
      <w:r w:rsidR="00A304A4" w:rsidRPr="007D6273">
        <w:rPr>
          <w:rFonts w:asciiTheme="majorHAnsi" w:hAnsiTheme="majorHAnsi" w:cs="Garamond"/>
          <w:i/>
          <w:iCs/>
          <w:color w:val="000000"/>
          <w:sz w:val="27"/>
          <w:szCs w:val="27"/>
        </w:rPr>
        <w:t xml:space="preserve">Ceremonies </w:t>
      </w:r>
      <w:r w:rsidR="006A6531">
        <w:rPr>
          <w:rFonts w:asciiTheme="majorHAnsi" w:hAnsiTheme="majorHAnsi" w:cs="Garamond"/>
          <w:i/>
          <w:iCs/>
          <w:color w:val="000000"/>
          <w:sz w:val="27"/>
          <w:szCs w:val="27"/>
        </w:rPr>
        <w:t xml:space="preserve"> </w:t>
      </w:r>
    </w:p>
    <w:p w:rsidR="006A6531" w:rsidRPr="006A6531" w:rsidRDefault="006A6531" w:rsidP="00A304A4">
      <w:pPr>
        <w:autoSpaceDE w:val="0"/>
        <w:autoSpaceDN w:val="0"/>
        <w:adjustRightInd w:val="0"/>
        <w:spacing w:after="0" w:line="271" w:lineRule="atLeast"/>
        <w:ind w:firstLine="720"/>
        <w:rPr>
          <w:rFonts w:asciiTheme="majorHAnsi" w:hAnsiTheme="majorHAnsi" w:cs="Garamond"/>
          <w:color w:val="000000"/>
          <w:sz w:val="16"/>
          <w:szCs w:val="16"/>
        </w:rPr>
      </w:pPr>
    </w:p>
    <w:p w:rsidR="00A304A4" w:rsidRPr="007D6273" w:rsidRDefault="006A6531" w:rsidP="00A304A4">
      <w:pPr>
        <w:autoSpaceDE w:val="0"/>
        <w:autoSpaceDN w:val="0"/>
        <w:adjustRightInd w:val="0"/>
        <w:spacing w:after="0" w:line="271" w:lineRule="atLeast"/>
        <w:ind w:firstLine="720"/>
        <w:rPr>
          <w:rFonts w:asciiTheme="majorHAnsi" w:hAnsiTheme="majorHAnsi" w:cs="Garamond"/>
          <w:color w:val="000000"/>
          <w:sz w:val="27"/>
          <w:szCs w:val="27"/>
        </w:rPr>
      </w:pPr>
      <w:r>
        <w:rPr>
          <w:rFonts w:asciiTheme="majorHAnsi" w:hAnsiTheme="majorHAnsi" w:cs="Garamond"/>
          <w:color w:val="000000"/>
          <w:sz w:val="27"/>
          <w:szCs w:val="27"/>
        </w:rPr>
        <w:t xml:space="preserve">                             </w:t>
      </w:r>
      <w:r w:rsidR="00A304A4" w:rsidRPr="007D6273">
        <w:rPr>
          <w:rFonts w:asciiTheme="majorHAnsi" w:hAnsiTheme="majorHAnsi" w:cs="Garamond"/>
          <w:color w:val="000000"/>
          <w:sz w:val="27"/>
          <w:szCs w:val="27"/>
        </w:rPr>
        <w:t xml:space="preserve">Frank Caro and Ruthann Dobek, </w:t>
      </w:r>
    </w:p>
    <w:p w:rsidR="00A304A4" w:rsidRPr="007D6273" w:rsidRDefault="006A6531" w:rsidP="00A304A4">
      <w:pPr>
        <w:autoSpaceDE w:val="0"/>
        <w:autoSpaceDN w:val="0"/>
        <w:adjustRightInd w:val="0"/>
        <w:spacing w:after="0" w:line="271" w:lineRule="atLeast"/>
        <w:ind w:firstLine="720"/>
        <w:rPr>
          <w:rFonts w:asciiTheme="majorHAnsi" w:hAnsiTheme="majorHAnsi" w:cs="Garamond"/>
          <w:color w:val="000000"/>
          <w:sz w:val="27"/>
          <w:szCs w:val="27"/>
        </w:rPr>
      </w:pPr>
      <w:r>
        <w:rPr>
          <w:rFonts w:asciiTheme="majorHAnsi" w:hAnsiTheme="majorHAnsi" w:cs="Garamond"/>
          <w:i/>
          <w:iCs/>
          <w:color w:val="000000"/>
          <w:sz w:val="27"/>
          <w:szCs w:val="27"/>
        </w:rPr>
        <w:t xml:space="preserve">                             </w:t>
      </w:r>
      <w:r w:rsidR="00A304A4" w:rsidRPr="007D6273">
        <w:rPr>
          <w:rFonts w:asciiTheme="majorHAnsi" w:hAnsiTheme="majorHAnsi" w:cs="Garamond"/>
          <w:i/>
          <w:iCs/>
          <w:color w:val="000000"/>
          <w:sz w:val="27"/>
          <w:szCs w:val="27"/>
        </w:rPr>
        <w:t xml:space="preserve">Steering Committee Co-Chairs </w:t>
      </w:r>
    </w:p>
    <w:p w:rsidR="00A304A4" w:rsidRPr="00A304A4" w:rsidRDefault="00A304A4" w:rsidP="00A304A4">
      <w:pPr>
        <w:autoSpaceDE w:val="0"/>
        <w:autoSpaceDN w:val="0"/>
        <w:adjustRightInd w:val="0"/>
        <w:spacing w:after="0" w:line="271" w:lineRule="atLeast"/>
        <w:rPr>
          <w:rFonts w:asciiTheme="majorHAnsi" w:hAnsiTheme="majorHAnsi" w:cs="Garamond"/>
          <w:color w:val="000000"/>
          <w:sz w:val="27"/>
          <w:szCs w:val="27"/>
        </w:rPr>
      </w:pPr>
    </w:p>
    <w:p w:rsidR="00A304A4" w:rsidRPr="007D6273" w:rsidRDefault="00DD0F5C" w:rsidP="00A304A4">
      <w:pPr>
        <w:autoSpaceDE w:val="0"/>
        <w:autoSpaceDN w:val="0"/>
        <w:adjustRightInd w:val="0"/>
        <w:spacing w:after="0" w:line="271" w:lineRule="atLeast"/>
        <w:rPr>
          <w:rFonts w:asciiTheme="majorHAnsi" w:hAnsiTheme="majorHAnsi" w:cs="Garamond"/>
          <w:color w:val="000000"/>
          <w:sz w:val="27"/>
          <w:szCs w:val="27"/>
        </w:rPr>
      </w:pPr>
      <w:r>
        <w:rPr>
          <w:rFonts w:asciiTheme="majorHAnsi" w:hAnsiTheme="majorHAnsi" w:cs="Garamond"/>
          <w:b/>
          <w:bCs/>
          <w:color w:val="000000"/>
          <w:sz w:val="27"/>
          <w:szCs w:val="27"/>
        </w:rPr>
        <w:t xml:space="preserve">      </w:t>
      </w:r>
      <w:r w:rsidR="006A6531">
        <w:rPr>
          <w:rFonts w:asciiTheme="majorHAnsi" w:hAnsiTheme="majorHAnsi" w:cs="Garamond"/>
          <w:b/>
          <w:bCs/>
          <w:color w:val="000000"/>
          <w:sz w:val="27"/>
          <w:szCs w:val="27"/>
        </w:rPr>
        <w:t xml:space="preserve">      </w:t>
      </w:r>
      <w:r w:rsidR="00A304A4" w:rsidRPr="005C6B25">
        <w:rPr>
          <w:rFonts w:asciiTheme="majorHAnsi" w:hAnsiTheme="majorHAnsi" w:cs="Garamond"/>
          <w:b/>
          <w:bCs/>
          <w:color w:val="000000"/>
          <w:sz w:val="27"/>
          <w:szCs w:val="27"/>
        </w:rPr>
        <w:t>Community Service Award</w:t>
      </w:r>
      <w:r w:rsidR="00EA4564" w:rsidRPr="005C6B25">
        <w:rPr>
          <w:rFonts w:asciiTheme="majorHAnsi" w:hAnsiTheme="majorHAnsi" w:cs="Garamond"/>
          <w:b/>
          <w:bCs/>
          <w:color w:val="000000"/>
          <w:sz w:val="27"/>
          <w:szCs w:val="27"/>
        </w:rPr>
        <w:t>s</w:t>
      </w:r>
      <w:r w:rsidR="00A304A4" w:rsidRPr="005C6B25">
        <w:rPr>
          <w:rFonts w:asciiTheme="majorHAnsi" w:hAnsiTheme="majorHAnsi" w:cs="Garamond"/>
          <w:b/>
          <w:bCs/>
          <w:color w:val="000000"/>
          <w:sz w:val="27"/>
          <w:szCs w:val="27"/>
        </w:rPr>
        <w:t xml:space="preserve"> </w:t>
      </w:r>
      <w:r w:rsidR="008A3156">
        <w:rPr>
          <w:rFonts w:asciiTheme="majorHAnsi" w:hAnsiTheme="majorHAnsi" w:cs="Garamond"/>
          <w:b/>
          <w:bCs/>
          <w:color w:val="000000"/>
          <w:sz w:val="27"/>
          <w:szCs w:val="27"/>
        </w:rPr>
        <w:t>for Engagement</w:t>
      </w:r>
    </w:p>
    <w:p w:rsidR="008A3156" w:rsidRDefault="008A3156" w:rsidP="008A3156">
      <w:pPr>
        <w:autoSpaceDE w:val="0"/>
        <w:autoSpaceDN w:val="0"/>
        <w:adjustRightInd w:val="0"/>
        <w:spacing w:after="0" w:line="271" w:lineRule="atLeast"/>
        <w:ind w:firstLine="720"/>
        <w:rPr>
          <w:rStyle w:val="None"/>
          <w:rFonts w:asciiTheme="majorHAnsi" w:hAnsiTheme="majorHAnsi" w:cstheme="minorHAnsi"/>
          <w:i/>
          <w:sz w:val="27"/>
          <w:szCs w:val="27"/>
        </w:rPr>
      </w:pPr>
      <w:r w:rsidRPr="008A3156">
        <w:rPr>
          <w:rStyle w:val="None"/>
          <w:rFonts w:asciiTheme="majorHAnsi" w:hAnsiTheme="majorHAnsi" w:cstheme="minorHAnsi"/>
          <w:i/>
          <w:sz w:val="27"/>
          <w:szCs w:val="27"/>
        </w:rPr>
        <w:t>Promoting volunteerism, educating and informing,</w:t>
      </w:r>
    </w:p>
    <w:p w:rsidR="00CB6B87" w:rsidRPr="008A3156" w:rsidRDefault="008A3156" w:rsidP="008A3156">
      <w:pPr>
        <w:autoSpaceDE w:val="0"/>
        <w:autoSpaceDN w:val="0"/>
        <w:adjustRightInd w:val="0"/>
        <w:spacing w:after="0" w:line="271" w:lineRule="atLeast"/>
        <w:ind w:firstLine="720"/>
        <w:rPr>
          <w:rFonts w:asciiTheme="majorHAnsi" w:hAnsiTheme="majorHAnsi" w:cstheme="minorHAnsi"/>
          <w:i/>
          <w:color w:val="000000"/>
          <w:sz w:val="27"/>
          <w:szCs w:val="27"/>
        </w:rPr>
      </w:pPr>
      <w:r w:rsidRPr="008A3156">
        <w:rPr>
          <w:rStyle w:val="None"/>
          <w:rFonts w:asciiTheme="majorHAnsi" w:hAnsiTheme="majorHAnsi" w:cstheme="minorHAnsi"/>
          <w:i/>
          <w:sz w:val="27"/>
          <w:szCs w:val="27"/>
        </w:rPr>
        <w:t xml:space="preserve">encouraging involvement </w:t>
      </w:r>
    </w:p>
    <w:p w:rsidR="008A3156" w:rsidRDefault="00DD0F5C" w:rsidP="00CC31CA">
      <w:pPr>
        <w:autoSpaceDE w:val="0"/>
        <w:autoSpaceDN w:val="0"/>
        <w:adjustRightInd w:val="0"/>
        <w:spacing w:after="0" w:line="271" w:lineRule="atLeast"/>
        <w:rPr>
          <w:rFonts w:asciiTheme="majorHAnsi" w:hAnsiTheme="majorHAnsi" w:cs="Garamond"/>
          <w:color w:val="000000"/>
          <w:sz w:val="27"/>
          <w:szCs w:val="27"/>
        </w:rPr>
      </w:pPr>
      <w:r>
        <w:rPr>
          <w:rFonts w:asciiTheme="majorHAnsi" w:hAnsiTheme="majorHAnsi" w:cs="Garamond"/>
          <w:color w:val="000000"/>
          <w:sz w:val="27"/>
          <w:szCs w:val="27"/>
        </w:rPr>
        <w:t xml:space="preserve">      </w:t>
      </w:r>
      <w:r w:rsidR="006A6531">
        <w:rPr>
          <w:rFonts w:asciiTheme="majorHAnsi" w:hAnsiTheme="majorHAnsi" w:cs="Garamond"/>
          <w:color w:val="000000"/>
          <w:sz w:val="27"/>
          <w:szCs w:val="27"/>
        </w:rPr>
        <w:t xml:space="preserve">    </w:t>
      </w:r>
    </w:p>
    <w:p w:rsidR="00A304A4" w:rsidRDefault="009446ED" w:rsidP="008A3156">
      <w:pPr>
        <w:autoSpaceDE w:val="0"/>
        <w:autoSpaceDN w:val="0"/>
        <w:adjustRightInd w:val="0"/>
        <w:spacing w:after="0" w:line="271" w:lineRule="atLeast"/>
        <w:ind w:firstLine="720"/>
        <w:rPr>
          <w:rFonts w:asciiTheme="majorHAnsi" w:hAnsiTheme="majorHAnsi" w:cs="Garamond"/>
          <w:color w:val="000000"/>
          <w:sz w:val="27"/>
          <w:szCs w:val="27"/>
        </w:rPr>
      </w:pPr>
      <w:r>
        <w:rPr>
          <w:rFonts w:asciiTheme="majorHAnsi" w:hAnsiTheme="majorHAnsi" w:cs="Garamond"/>
          <w:color w:val="000000"/>
          <w:sz w:val="27"/>
          <w:szCs w:val="27"/>
        </w:rPr>
        <w:t>Brookline Interactive Group</w:t>
      </w:r>
    </w:p>
    <w:p w:rsidR="009446ED" w:rsidRDefault="009446ED" w:rsidP="00CC31CA">
      <w:pPr>
        <w:autoSpaceDE w:val="0"/>
        <w:autoSpaceDN w:val="0"/>
        <w:adjustRightInd w:val="0"/>
        <w:spacing w:after="0" w:line="271" w:lineRule="atLeast"/>
        <w:rPr>
          <w:rFonts w:asciiTheme="majorHAnsi" w:hAnsiTheme="majorHAnsi" w:cs="Garamond"/>
          <w:color w:val="000000"/>
          <w:sz w:val="27"/>
          <w:szCs w:val="27"/>
        </w:rPr>
      </w:pPr>
      <w:r>
        <w:rPr>
          <w:rFonts w:asciiTheme="majorHAnsi" w:hAnsiTheme="majorHAnsi" w:cs="Garamond"/>
          <w:color w:val="000000"/>
          <w:sz w:val="27"/>
          <w:szCs w:val="27"/>
        </w:rPr>
        <w:t xml:space="preserve">            League of Women Voters</w:t>
      </w:r>
      <w:r w:rsidR="005D3489">
        <w:rPr>
          <w:rFonts w:asciiTheme="majorHAnsi" w:hAnsiTheme="majorHAnsi" w:cs="Garamond"/>
          <w:color w:val="000000"/>
          <w:sz w:val="27"/>
          <w:szCs w:val="27"/>
        </w:rPr>
        <w:t xml:space="preserve"> of Brookline</w:t>
      </w:r>
    </w:p>
    <w:p w:rsidR="009446ED" w:rsidRPr="00A304A4" w:rsidRDefault="009446ED" w:rsidP="00CC31CA">
      <w:pPr>
        <w:autoSpaceDE w:val="0"/>
        <w:autoSpaceDN w:val="0"/>
        <w:adjustRightInd w:val="0"/>
        <w:spacing w:after="0" w:line="271" w:lineRule="atLeast"/>
        <w:rPr>
          <w:rFonts w:asciiTheme="majorHAnsi" w:hAnsiTheme="majorHAnsi" w:cs="Garamond"/>
          <w:color w:val="000000"/>
          <w:sz w:val="27"/>
          <w:szCs w:val="27"/>
        </w:rPr>
      </w:pPr>
      <w:r>
        <w:rPr>
          <w:rFonts w:asciiTheme="majorHAnsi" w:hAnsiTheme="majorHAnsi" w:cs="Garamond"/>
          <w:color w:val="000000"/>
          <w:sz w:val="27"/>
          <w:szCs w:val="27"/>
        </w:rPr>
        <w:t xml:space="preserve">            TRIPP</w:t>
      </w:r>
      <w:r w:rsidR="008A3156">
        <w:rPr>
          <w:rFonts w:asciiTheme="majorHAnsi" w:hAnsiTheme="majorHAnsi" w:cs="Garamond"/>
          <w:color w:val="000000"/>
          <w:sz w:val="27"/>
          <w:szCs w:val="27"/>
        </w:rPr>
        <w:t xml:space="preserve">S  </w:t>
      </w:r>
    </w:p>
    <w:p w:rsidR="00CB6B87" w:rsidRPr="00CB6B87" w:rsidRDefault="00CB6B87" w:rsidP="00CC31CA">
      <w:pPr>
        <w:autoSpaceDE w:val="0"/>
        <w:autoSpaceDN w:val="0"/>
        <w:adjustRightInd w:val="0"/>
        <w:spacing w:after="0" w:line="271" w:lineRule="atLeast"/>
        <w:rPr>
          <w:rFonts w:asciiTheme="majorHAnsi" w:hAnsiTheme="majorHAnsi" w:cs="Garamond"/>
          <w:color w:val="000000"/>
          <w:sz w:val="10"/>
          <w:szCs w:val="10"/>
        </w:rPr>
      </w:pPr>
    </w:p>
    <w:p w:rsidR="006A6531" w:rsidRDefault="00DD0F5C" w:rsidP="00A304A4">
      <w:pPr>
        <w:autoSpaceDE w:val="0"/>
        <w:autoSpaceDN w:val="0"/>
        <w:adjustRightInd w:val="0"/>
        <w:spacing w:after="0" w:line="271" w:lineRule="atLeast"/>
        <w:rPr>
          <w:rFonts w:asciiTheme="majorHAnsi" w:hAnsiTheme="majorHAnsi" w:cs="Garamond"/>
          <w:b/>
          <w:color w:val="000000"/>
          <w:sz w:val="27"/>
          <w:szCs w:val="27"/>
        </w:rPr>
      </w:pPr>
      <w:r>
        <w:rPr>
          <w:rFonts w:asciiTheme="majorHAnsi" w:hAnsiTheme="majorHAnsi" w:cs="Garamond"/>
          <w:color w:val="000000"/>
          <w:sz w:val="27"/>
          <w:szCs w:val="27"/>
        </w:rPr>
        <w:t xml:space="preserve">      </w:t>
      </w:r>
      <w:r w:rsidR="008A3156">
        <w:rPr>
          <w:rFonts w:asciiTheme="majorHAnsi" w:hAnsiTheme="majorHAnsi" w:cs="Garamond"/>
          <w:color w:val="000000"/>
          <w:sz w:val="27"/>
          <w:szCs w:val="27"/>
        </w:rPr>
        <w:t xml:space="preserve">  </w:t>
      </w:r>
      <w:r w:rsidR="006A6531">
        <w:rPr>
          <w:rFonts w:asciiTheme="majorHAnsi" w:hAnsiTheme="majorHAnsi" w:cs="Garamond"/>
          <w:b/>
          <w:color w:val="000000"/>
          <w:sz w:val="27"/>
          <w:szCs w:val="27"/>
        </w:rPr>
        <w:tab/>
      </w:r>
      <w:r w:rsidR="00A304A4" w:rsidRPr="00A304A4">
        <w:rPr>
          <w:rFonts w:asciiTheme="majorHAnsi" w:hAnsiTheme="majorHAnsi" w:cs="Garamond"/>
          <w:b/>
          <w:color w:val="000000"/>
          <w:sz w:val="27"/>
          <w:szCs w:val="27"/>
        </w:rPr>
        <w:t xml:space="preserve">Keynote </w:t>
      </w:r>
      <w:r w:rsidR="00A304A4" w:rsidRPr="007D6273">
        <w:rPr>
          <w:rFonts w:asciiTheme="majorHAnsi" w:hAnsiTheme="majorHAnsi" w:cs="Garamond"/>
          <w:b/>
          <w:color w:val="000000"/>
          <w:sz w:val="27"/>
          <w:szCs w:val="27"/>
        </w:rPr>
        <w:t xml:space="preserve">Remarks </w:t>
      </w:r>
    </w:p>
    <w:p w:rsidR="008A3156" w:rsidRPr="008A3156" w:rsidRDefault="009446ED" w:rsidP="006A6531">
      <w:pPr>
        <w:autoSpaceDE w:val="0"/>
        <w:autoSpaceDN w:val="0"/>
        <w:adjustRightInd w:val="0"/>
        <w:spacing w:after="0" w:line="271" w:lineRule="atLeast"/>
        <w:ind w:firstLine="720"/>
        <w:rPr>
          <w:rFonts w:asciiTheme="majorHAnsi" w:hAnsiTheme="majorHAnsi" w:cs="Garamond"/>
          <w:color w:val="000000"/>
          <w:sz w:val="27"/>
          <w:szCs w:val="27"/>
        </w:rPr>
      </w:pPr>
      <w:r w:rsidRPr="008A3156">
        <w:rPr>
          <w:rFonts w:asciiTheme="majorHAnsi" w:hAnsiTheme="majorHAnsi" w:cs="Garamond"/>
          <w:color w:val="000000"/>
          <w:sz w:val="27"/>
          <w:szCs w:val="27"/>
        </w:rPr>
        <w:t xml:space="preserve">Judith Gonyea, </w:t>
      </w:r>
      <w:r w:rsidR="008A3156" w:rsidRPr="008A3156">
        <w:rPr>
          <w:rFonts w:asciiTheme="majorHAnsi" w:hAnsiTheme="majorHAnsi" w:cs="Garamond"/>
          <w:color w:val="000000"/>
          <w:sz w:val="27"/>
          <w:szCs w:val="27"/>
        </w:rPr>
        <w:t xml:space="preserve">Professor </w:t>
      </w:r>
      <w:r w:rsidR="008A3156">
        <w:rPr>
          <w:rFonts w:asciiTheme="majorHAnsi" w:hAnsiTheme="majorHAnsi" w:cs="Garamond"/>
          <w:color w:val="000000"/>
          <w:sz w:val="27"/>
          <w:szCs w:val="27"/>
        </w:rPr>
        <w:t>&amp;</w:t>
      </w:r>
      <w:r w:rsidR="008A3156" w:rsidRPr="008A3156">
        <w:rPr>
          <w:rFonts w:asciiTheme="majorHAnsi" w:hAnsiTheme="majorHAnsi" w:cs="Garamond"/>
          <w:color w:val="000000"/>
          <w:sz w:val="27"/>
          <w:szCs w:val="27"/>
        </w:rPr>
        <w:t xml:space="preserve"> Associate Dean of</w:t>
      </w:r>
      <w:r w:rsidR="008A3156">
        <w:rPr>
          <w:rFonts w:asciiTheme="majorHAnsi" w:hAnsiTheme="majorHAnsi" w:cs="Garamond"/>
          <w:color w:val="000000"/>
          <w:sz w:val="27"/>
          <w:szCs w:val="27"/>
        </w:rPr>
        <w:t xml:space="preserve"> Research</w:t>
      </w:r>
    </w:p>
    <w:p w:rsidR="00A304A4" w:rsidRPr="008A3156" w:rsidRDefault="008A3156" w:rsidP="006A6531">
      <w:pPr>
        <w:autoSpaceDE w:val="0"/>
        <w:autoSpaceDN w:val="0"/>
        <w:adjustRightInd w:val="0"/>
        <w:spacing w:after="0" w:line="271" w:lineRule="atLeast"/>
        <w:ind w:firstLine="720"/>
        <w:rPr>
          <w:rFonts w:asciiTheme="majorHAnsi" w:hAnsiTheme="majorHAnsi" w:cs="Garamond"/>
          <w:color w:val="000000"/>
          <w:sz w:val="27"/>
          <w:szCs w:val="27"/>
        </w:rPr>
      </w:pPr>
      <w:r w:rsidRPr="008A3156">
        <w:rPr>
          <w:rFonts w:asciiTheme="majorHAnsi" w:hAnsiTheme="majorHAnsi" w:cs="Garamond"/>
          <w:color w:val="000000"/>
          <w:sz w:val="27"/>
          <w:szCs w:val="27"/>
        </w:rPr>
        <w:t>Boston University School of Social Work</w:t>
      </w:r>
    </w:p>
    <w:p w:rsidR="008A3156" w:rsidRPr="008A3156" w:rsidRDefault="008A3156" w:rsidP="008A3156">
      <w:pPr>
        <w:spacing w:after="0" w:line="240" w:lineRule="auto"/>
        <w:rPr>
          <w:rFonts w:asciiTheme="majorHAnsi" w:hAnsiTheme="majorHAnsi" w:cs="Arial"/>
          <w:color w:val="auto"/>
          <w:sz w:val="27"/>
          <w:szCs w:val="27"/>
        </w:rPr>
      </w:pPr>
      <w:r>
        <w:rPr>
          <w:rFonts w:ascii="Arial" w:hAnsi="Arial" w:cs="Arial"/>
          <w:b/>
          <w:color w:val="auto"/>
          <w:sz w:val="32"/>
          <w:szCs w:val="32"/>
        </w:rPr>
        <w:t xml:space="preserve">        </w:t>
      </w:r>
      <w:r w:rsidRPr="008A3156">
        <w:rPr>
          <w:rFonts w:asciiTheme="majorHAnsi" w:hAnsiTheme="majorHAnsi" w:cs="Arial"/>
          <w:color w:val="auto"/>
          <w:sz w:val="27"/>
          <w:szCs w:val="27"/>
        </w:rPr>
        <w:t>“Promoting Age-Friendly Communities in the</w:t>
      </w:r>
    </w:p>
    <w:p w:rsidR="008A3156" w:rsidRDefault="008A3156" w:rsidP="008A3156">
      <w:pPr>
        <w:spacing w:after="0" w:line="240" w:lineRule="auto"/>
        <w:rPr>
          <w:rFonts w:asciiTheme="majorHAnsi" w:hAnsiTheme="majorHAnsi" w:cs="Arial"/>
          <w:color w:val="auto"/>
          <w:sz w:val="27"/>
          <w:szCs w:val="27"/>
        </w:rPr>
      </w:pPr>
      <w:r>
        <w:rPr>
          <w:rFonts w:asciiTheme="majorHAnsi" w:hAnsiTheme="majorHAnsi" w:cs="Arial"/>
          <w:color w:val="auto"/>
          <w:sz w:val="27"/>
          <w:szCs w:val="27"/>
        </w:rPr>
        <w:t xml:space="preserve">             </w:t>
      </w:r>
      <w:r w:rsidRPr="008A3156">
        <w:rPr>
          <w:rFonts w:asciiTheme="majorHAnsi" w:hAnsiTheme="majorHAnsi" w:cs="Arial"/>
          <w:color w:val="auto"/>
          <w:sz w:val="27"/>
          <w:szCs w:val="27"/>
        </w:rPr>
        <w:t>Current Political Environment: Opportunities</w:t>
      </w:r>
      <w:r>
        <w:rPr>
          <w:rFonts w:asciiTheme="majorHAnsi" w:hAnsiTheme="majorHAnsi" w:cs="Arial"/>
          <w:color w:val="auto"/>
          <w:sz w:val="27"/>
          <w:szCs w:val="27"/>
        </w:rPr>
        <w:t xml:space="preserve"> and</w:t>
      </w:r>
    </w:p>
    <w:p w:rsidR="008A3156" w:rsidRDefault="008A3156" w:rsidP="008A3156">
      <w:pPr>
        <w:spacing w:after="0" w:line="240" w:lineRule="auto"/>
        <w:rPr>
          <w:rFonts w:asciiTheme="majorHAnsi" w:hAnsiTheme="majorHAnsi" w:cs="Arial"/>
          <w:b/>
          <w:color w:val="auto"/>
          <w:sz w:val="27"/>
          <w:szCs w:val="27"/>
        </w:rPr>
      </w:pPr>
      <w:r>
        <w:rPr>
          <w:rFonts w:asciiTheme="majorHAnsi" w:hAnsiTheme="majorHAnsi" w:cs="Arial"/>
          <w:color w:val="auto"/>
          <w:sz w:val="27"/>
          <w:szCs w:val="27"/>
        </w:rPr>
        <w:t xml:space="preserve">             Challenges”</w:t>
      </w:r>
    </w:p>
    <w:p w:rsidR="008A3156" w:rsidRDefault="008A3156">
      <w:pPr>
        <w:rPr>
          <w:rFonts w:asciiTheme="majorHAnsi" w:hAnsiTheme="majorHAnsi" w:cs="Arial"/>
          <w:b/>
          <w:color w:val="auto"/>
          <w:sz w:val="27"/>
          <w:szCs w:val="27"/>
        </w:rPr>
      </w:pPr>
      <w:r>
        <w:rPr>
          <w:rFonts w:asciiTheme="majorHAnsi" w:hAnsiTheme="majorHAnsi" w:cs="Arial"/>
          <w:b/>
          <w:color w:val="auto"/>
          <w:sz w:val="27"/>
          <w:szCs w:val="27"/>
        </w:rPr>
        <w:t xml:space="preserve">             </w:t>
      </w:r>
    </w:p>
    <w:p w:rsidR="00EA4564" w:rsidRPr="005C6B25" w:rsidRDefault="00A304A4" w:rsidP="00CC5D14">
      <w:pPr>
        <w:jc w:val="center"/>
        <w:rPr>
          <w:rFonts w:asciiTheme="majorHAnsi" w:hAnsiTheme="majorHAnsi"/>
          <w:b/>
          <w:color w:val="auto"/>
          <w:sz w:val="28"/>
        </w:rPr>
      </w:pPr>
      <w:r w:rsidRPr="0098508E">
        <w:rPr>
          <w:rFonts w:ascii="Arial" w:hAnsi="Arial" w:cs="Arial"/>
          <w:b/>
          <w:color w:val="auto"/>
          <w:sz w:val="32"/>
          <w:szCs w:val="32"/>
        </w:rPr>
        <w:lastRenderedPageBreak/>
        <w:t>201</w:t>
      </w:r>
      <w:r w:rsidR="008A3156">
        <w:rPr>
          <w:rFonts w:ascii="Arial" w:hAnsi="Arial" w:cs="Arial"/>
          <w:b/>
          <w:color w:val="auto"/>
          <w:sz w:val="32"/>
          <w:szCs w:val="32"/>
        </w:rPr>
        <w:t>7</w:t>
      </w:r>
      <w:r w:rsidRPr="0098508E">
        <w:rPr>
          <w:rFonts w:ascii="Arial" w:hAnsi="Arial" w:cs="Arial"/>
          <w:b/>
          <w:color w:val="auto"/>
          <w:sz w:val="32"/>
          <w:szCs w:val="32"/>
        </w:rPr>
        <w:t xml:space="preserve"> Key </w:t>
      </w:r>
      <w:r w:rsidR="0098508E">
        <w:rPr>
          <w:rFonts w:ascii="Arial" w:hAnsi="Arial" w:cs="Arial"/>
          <w:b/>
          <w:color w:val="auto"/>
          <w:sz w:val="32"/>
          <w:szCs w:val="32"/>
        </w:rPr>
        <w:t>A</w:t>
      </w:r>
      <w:r w:rsidRPr="0098508E">
        <w:rPr>
          <w:rFonts w:ascii="Arial" w:hAnsi="Arial" w:cs="Arial"/>
          <w:b/>
          <w:color w:val="auto"/>
          <w:sz w:val="32"/>
          <w:szCs w:val="32"/>
        </w:rPr>
        <w:t>ccomplishments</w:t>
      </w:r>
    </w:p>
    <w:p w:rsidR="006A6531" w:rsidRDefault="006A6531" w:rsidP="006A6531">
      <w:pPr>
        <w:spacing w:after="0" w:line="320" w:lineRule="exact"/>
        <w:rPr>
          <w:rFonts w:asciiTheme="majorHAnsi" w:eastAsia="Calibri" w:hAnsiTheme="majorHAnsi"/>
          <w:b/>
          <w:smallCaps/>
          <w:color w:val="auto"/>
          <w:sz w:val="28"/>
        </w:rPr>
      </w:pPr>
      <w:r w:rsidRPr="002D6D44">
        <w:rPr>
          <w:rFonts w:asciiTheme="majorHAnsi" w:eastAsia="Calibri" w:hAnsiTheme="majorHAnsi"/>
          <w:b/>
          <w:smallCaps/>
          <w:color w:val="auto"/>
          <w:sz w:val="28"/>
        </w:rPr>
        <w:t>Communication</w:t>
      </w:r>
      <w:r w:rsidR="00637E15">
        <w:rPr>
          <w:rFonts w:asciiTheme="majorHAnsi" w:eastAsia="Calibri" w:hAnsiTheme="majorHAnsi"/>
          <w:b/>
          <w:smallCaps/>
          <w:color w:val="auto"/>
          <w:sz w:val="28"/>
        </w:rPr>
        <w:t>s</w:t>
      </w:r>
    </w:p>
    <w:p w:rsidR="0040534D" w:rsidRPr="00140730" w:rsidRDefault="0040534D" w:rsidP="0040534D">
      <w:pPr>
        <w:spacing w:after="0" w:line="240" w:lineRule="auto"/>
        <w:rPr>
          <w:rFonts w:asciiTheme="majorHAnsi" w:hAnsiTheme="majorHAnsi" w:cs="Arial"/>
          <w:color w:val="auto"/>
          <w:sz w:val="25"/>
          <w:szCs w:val="25"/>
        </w:rPr>
      </w:pPr>
      <w:r w:rsidRPr="00140730">
        <w:rPr>
          <w:rFonts w:asciiTheme="majorHAnsi" w:hAnsiTheme="majorHAnsi" w:cs="Arial"/>
          <w:color w:val="auto"/>
          <w:sz w:val="25"/>
          <w:szCs w:val="25"/>
        </w:rPr>
        <w:t xml:space="preserve">Over 850 subscribers receive the electronic version our monthly newsletter which is also available in paper version and at Senior Center.  The Annual Meeting’s “Housing” theme was carried through in articles during the year.  We initiated a regular column “Book Talk”, with recommendations for reading. </w:t>
      </w:r>
    </w:p>
    <w:p w:rsidR="0040534D" w:rsidRPr="00140730" w:rsidRDefault="0040534D" w:rsidP="0040534D">
      <w:pPr>
        <w:spacing w:after="0" w:line="240" w:lineRule="auto"/>
        <w:rPr>
          <w:rFonts w:asciiTheme="majorHAnsi" w:hAnsiTheme="majorHAnsi" w:cs="Arial"/>
          <w:color w:val="auto"/>
          <w:sz w:val="16"/>
          <w:szCs w:val="16"/>
        </w:rPr>
      </w:pPr>
    </w:p>
    <w:p w:rsidR="0040534D" w:rsidRPr="00140730" w:rsidRDefault="0040534D" w:rsidP="0040534D">
      <w:pPr>
        <w:spacing w:after="0" w:line="240" w:lineRule="auto"/>
        <w:rPr>
          <w:rFonts w:asciiTheme="majorHAnsi" w:hAnsiTheme="majorHAnsi" w:cs="Arial"/>
          <w:color w:val="auto"/>
          <w:sz w:val="25"/>
          <w:szCs w:val="25"/>
        </w:rPr>
      </w:pPr>
      <w:r w:rsidRPr="00140730">
        <w:rPr>
          <w:rFonts w:asciiTheme="majorHAnsi" w:hAnsiTheme="majorHAnsi" w:cs="Arial"/>
          <w:color w:val="auto"/>
          <w:sz w:val="25"/>
          <w:szCs w:val="25"/>
        </w:rPr>
        <w:t xml:space="preserve">A major effort by media relations was publicity for The Reunion Project, the creation and display at the Senior Center and Goddard House of portraits of Brookline seniors, along with special related programs.  The result was coverage in </w:t>
      </w:r>
      <w:r w:rsidRPr="00140730">
        <w:rPr>
          <w:rFonts w:asciiTheme="majorHAnsi" w:hAnsiTheme="majorHAnsi" w:cs="Arial"/>
          <w:i/>
          <w:color w:val="auto"/>
          <w:sz w:val="25"/>
          <w:szCs w:val="25"/>
        </w:rPr>
        <w:t>Boston Globe West</w:t>
      </w:r>
      <w:r w:rsidRPr="00140730">
        <w:rPr>
          <w:rFonts w:asciiTheme="majorHAnsi" w:hAnsiTheme="majorHAnsi" w:cs="Arial"/>
          <w:color w:val="auto"/>
          <w:sz w:val="25"/>
          <w:szCs w:val="25"/>
        </w:rPr>
        <w:t xml:space="preserve">, </w:t>
      </w:r>
      <w:r w:rsidRPr="00140730">
        <w:rPr>
          <w:rFonts w:asciiTheme="majorHAnsi" w:hAnsiTheme="majorHAnsi" w:cs="Arial"/>
          <w:i/>
          <w:color w:val="auto"/>
          <w:sz w:val="25"/>
          <w:szCs w:val="25"/>
        </w:rPr>
        <w:t>Brookline Voice</w:t>
      </w:r>
      <w:r w:rsidRPr="00140730">
        <w:rPr>
          <w:rFonts w:asciiTheme="majorHAnsi" w:hAnsiTheme="majorHAnsi" w:cs="Arial"/>
          <w:color w:val="auto"/>
          <w:sz w:val="25"/>
          <w:szCs w:val="25"/>
        </w:rPr>
        <w:t xml:space="preserve">, and a large article in the </w:t>
      </w:r>
      <w:r w:rsidRPr="00140730">
        <w:rPr>
          <w:rFonts w:asciiTheme="majorHAnsi" w:hAnsiTheme="majorHAnsi" w:cs="Arial"/>
          <w:i/>
          <w:color w:val="auto"/>
          <w:sz w:val="25"/>
          <w:szCs w:val="25"/>
        </w:rPr>
        <w:t>Brookline Tab</w:t>
      </w:r>
      <w:r w:rsidRPr="00140730">
        <w:rPr>
          <w:rFonts w:asciiTheme="majorHAnsi" w:hAnsiTheme="majorHAnsi" w:cs="Arial"/>
          <w:color w:val="auto"/>
          <w:sz w:val="25"/>
          <w:szCs w:val="25"/>
        </w:rPr>
        <w:t>.</w:t>
      </w:r>
    </w:p>
    <w:p w:rsidR="00CC5D14" w:rsidRPr="00140730" w:rsidRDefault="00CC5D14" w:rsidP="0040534D">
      <w:pPr>
        <w:spacing w:after="0" w:line="240" w:lineRule="auto"/>
        <w:rPr>
          <w:rFonts w:asciiTheme="majorHAnsi" w:hAnsiTheme="majorHAnsi" w:cs="Arial"/>
          <w:color w:val="auto"/>
          <w:sz w:val="16"/>
          <w:szCs w:val="16"/>
        </w:rPr>
      </w:pPr>
    </w:p>
    <w:p w:rsidR="0040534D" w:rsidRPr="00140730" w:rsidRDefault="0040534D" w:rsidP="0040534D">
      <w:pPr>
        <w:spacing w:after="0" w:line="240" w:lineRule="auto"/>
        <w:rPr>
          <w:rFonts w:asciiTheme="majorHAnsi" w:hAnsiTheme="majorHAnsi" w:cs="Arial"/>
          <w:color w:val="auto"/>
          <w:sz w:val="25"/>
          <w:szCs w:val="25"/>
        </w:rPr>
      </w:pPr>
      <w:r w:rsidRPr="00140730">
        <w:rPr>
          <w:rFonts w:asciiTheme="majorHAnsi" w:hAnsiTheme="majorHAnsi" w:cs="Arial"/>
          <w:color w:val="auto"/>
          <w:sz w:val="25"/>
          <w:szCs w:val="25"/>
        </w:rPr>
        <w:t>The web site has expanded its Upcoming Events section and significantly updated the Service Providers section.</w:t>
      </w:r>
      <w:r w:rsidR="000B60DD" w:rsidRPr="00140730">
        <w:rPr>
          <w:rFonts w:asciiTheme="majorHAnsi" w:hAnsiTheme="majorHAnsi" w:cs="Arial"/>
          <w:color w:val="auto"/>
          <w:sz w:val="25"/>
          <w:szCs w:val="25"/>
        </w:rPr>
        <w:t xml:space="preserve"> We continue our</w:t>
      </w:r>
      <w:r w:rsidRPr="00140730">
        <w:rPr>
          <w:rFonts w:asciiTheme="majorHAnsi" w:hAnsiTheme="majorHAnsi" w:cs="Arial"/>
          <w:color w:val="auto"/>
          <w:sz w:val="25"/>
          <w:szCs w:val="25"/>
        </w:rPr>
        <w:t xml:space="preserve"> presence on social media, with Facebook and Twitter, and the Twitter feed appears on the top page of the web site.  </w:t>
      </w:r>
    </w:p>
    <w:p w:rsidR="00140730" w:rsidRPr="00140730" w:rsidRDefault="00140730" w:rsidP="0040534D">
      <w:pPr>
        <w:spacing w:after="0" w:line="240" w:lineRule="auto"/>
        <w:rPr>
          <w:rFonts w:asciiTheme="majorHAnsi" w:hAnsiTheme="majorHAnsi" w:cs="Arial"/>
          <w:color w:val="auto"/>
          <w:sz w:val="16"/>
          <w:szCs w:val="16"/>
        </w:rPr>
      </w:pPr>
    </w:p>
    <w:p w:rsidR="0098508E" w:rsidRPr="002D6D44" w:rsidRDefault="00134006" w:rsidP="00DD0F5C">
      <w:pPr>
        <w:spacing w:after="0" w:line="240" w:lineRule="auto"/>
        <w:rPr>
          <w:rFonts w:asciiTheme="majorHAnsi" w:eastAsia="Calibri" w:hAnsiTheme="majorHAnsi"/>
          <w:smallCaps/>
          <w:color w:val="auto"/>
          <w:sz w:val="28"/>
        </w:rPr>
      </w:pPr>
      <w:r w:rsidRPr="002D6D44">
        <w:rPr>
          <w:rFonts w:asciiTheme="majorHAnsi" w:eastAsia="Calibri" w:hAnsiTheme="majorHAnsi"/>
          <w:b/>
          <w:smallCaps/>
          <w:color w:val="auto"/>
          <w:sz w:val="28"/>
        </w:rPr>
        <w:t>Membershi</w:t>
      </w:r>
      <w:r w:rsidR="000B60DD">
        <w:rPr>
          <w:rFonts w:asciiTheme="majorHAnsi" w:eastAsia="Calibri" w:hAnsiTheme="majorHAnsi"/>
          <w:b/>
          <w:smallCaps/>
          <w:color w:val="auto"/>
          <w:sz w:val="28"/>
        </w:rPr>
        <w:t>p</w:t>
      </w:r>
    </w:p>
    <w:p w:rsidR="008A410A" w:rsidRPr="00140730" w:rsidRDefault="008A410A" w:rsidP="008A410A">
      <w:pPr>
        <w:spacing w:after="0" w:line="240" w:lineRule="auto"/>
        <w:rPr>
          <w:rFonts w:asciiTheme="majorHAnsi" w:hAnsiTheme="majorHAnsi"/>
          <w:sz w:val="25"/>
          <w:szCs w:val="25"/>
        </w:rPr>
      </w:pPr>
      <w:r w:rsidRPr="00140730">
        <w:rPr>
          <w:rFonts w:asciiTheme="majorHAnsi" w:hAnsiTheme="majorHAnsi"/>
          <w:sz w:val="25"/>
          <w:szCs w:val="25"/>
        </w:rPr>
        <w:t xml:space="preserve">In May, </w:t>
      </w:r>
      <w:r w:rsidR="007C6721">
        <w:rPr>
          <w:rFonts w:asciiTheme="majorHAnsi" w:hAnsiTheme="majorHAnsi"/>
          <w:sz w:val="25"/>
          <w:szCs w:val="25"/>
        </w:rPr>
        <w:t xml:space="preserve">current. former and potential </w:t>
      </w:r>
      <w:r w:rsidRPr="00140730">
        <w:rPr>
          <w:rFonts w:asciiTheme="majorHAnsi" w:hAnsiTheme="majorHAnsi"/>
          <w:sz w:val="25"/>
          <w:szCs w:val="25"/>
        </w:rPr>
        <w:t xml:space="preserve">members enjoyed an evening of “Staying Young While Growing Older – and Have Fun Doing It!”  Members and guests shared an informative and fun opportunity to invite others to join. More than 70 people participated. </w:t>
      </w:r>
    </w:p>
    <w:p w:rsidR="0040534D" w:rsidRPr="00140730" w:rsidRDefault="0040534D" w:rsidP="008A410A">
      <w:pPr>
        <w:spacing w:after="0" w:line="240" w:lineRule="auto"/>
        <w:rPr>
          <w:rFonts w:asciiTheme="majorHAnsi" w:hAnsiTheme="majorHAnsi"/>
          <w:sz w:val="16"/>
          <w:szCs w:val="16"/>
        </w:rPr>
      </w:pPr>
    </w:p>
    <w:p w:rsidR="008A410A" w:rsidRPr="00140730" w:rsidRDefault="008A410A" w:rsidP="008A410A">
      <w:pPr>
        <w:spacing w:after="0" w:line="240" w:lineRule="auto"/>
        <w:rPr>
          <w:rFonts w:asciiTheme="majorHAnsi" w:hAnsiTheme="majorHAnsi"/>
          <w:sz w:val="25"/>
          <w:szCs w:val="25"/>
        </w:rPr>
      </w:pPr>
      <w:r w:rsidRPr="00140730">
        <w:rPr>
          <w:rFonts w:asciiTheme="majorHAnsi" w:hAnsiTheme="majorHAnsi"/>
          <w:sz w:val="25"/>
          <w:szCs w:val="25"/>
        </w:rPr>
        <w:t>The first membership drive in January included mailing a printed invitation to join to more than 200 former members and about 100 people who had signed in at BrooklineCAN events.</w:t>
      </w:r>
    </w:p>
    <w:p w:rsidR="0098508E" w:rsidRPr="00140730" w:rsidRDefault="0098508E" w:rsidP="00DD0F5C">
      <w:pPr>
        <w:spacing w:after="0" w:line="240" w:lineRule="auto"/>
        <w:rPr>
          <w:rFonts w:asciiTheme="majorHAnsi" w:eastAsia="Calibri" w:hAnsiTheme="majorHAnsi"/>
          <w:b/>
          <w:smallCaps/>
          <w:color w:val="auto"/>
          <w:sz w:val="16"/>
          <w:szCs w:val="16"/>
        </w:rPr>
      </w:pPr>
    </w:p>
    <w:p w:rsidR="00CC31CA" w:rsidRPr="000B60DD" w:rsidRDefault="000B60DD" w:rsidP="00DD0F5C">
      <w:pPr>
        <w:spacing w:after="0" w:line="240" w:lineRule="auto"/>
        <w:rPr>
          <w:rFonts w:asciiTheme="majorHAnsi" w:eastAsia="Calibri" w:hAnsiTheme="majorHAnsi"/>
          <w:b/>
          <w:smallCaps/>
          <w:color w:val="auto"/>
          <w:sz w:val="28"/>
        </w:rPr>
      </w:pPr>
      <w:r w:rsidRPr="000B60DD">
        <w:rPr>
          <w:rFonts w:asciiTheme="majorHAnsi" w:eastAsia="Calibri" w:hAnsiTheme="majorHAnsi"/>
          <w:b/>
          <w:smallCaps/>
          <w:color w:val="auto"/>
          <w:sz w:val="28"/>
        </w:rPr>
        <w:t>Volunteerism</w:t>
      </w:r>
    </w:p>
    <w:p w:rsidR="00140730" w:rsidRDefault="000B60DD" w:rsidP="000B60DD">
      <w:pPr>
        <w:spacing w:after="0" w:line="240" w:lineRule="auto"/>
        <w:rPr>
          <w:rFonts w:asciiTheme="majorHAnsi" w:hAnsiTheme="majorHAnsi"/>
          <w:sz w:val="25"/>
          <w:szCs w:val="25"/>
        </w:rPr>
      </w:pPr>
      <w:r w:rsidRPr="00140730">
        <w:rPr>
          <w:rFonts w:asciiTheme="majorHAnsi" w:hAnsiTheme="majorHAnsi"/>
          <w:sz w:val="25"/>
          <w:szCs w:val="25"/>
        </w:rPr>
        <w:t xml:space="preserve">BrooklineVolunteers.org is for people of all ages who are searching for meaningful volunteer opportunities in the Brookline and Metro Boston area.  It is jointly sponsored by </w:t>
      </w:r>
      <w:r w:rsidR="00140730">
        <w:rPr>
          <w:rFonts w:asciiTheme="majorHAnsi" w:hAnsiTheme="majorHAnsi"/>
          <w:sz w:val="25"/>
          <w:szCs w:val="25"/>
        </w:rPr>
        <w:t>BrooklineCAN</w:t>
      </w:r>
      <w:r w:rsidRPr="00140730">
        <w:rPr>
          <w:rFonts w:asciiTheme="majorHAnsi" w:hAnsiTheme="majorHAnsi"/>
          <w:sz w:val="25"/>
          <w:szCs w:val="25"/>
        </w:rPr>
        <w:t xml:space="preserve">, the Brookline Senior Center, and the Brookline Commission for Women. It has </w:t>
      </w:r>
      <w:r w:rsidR="00140730">
        <w:rPr>
          <w:rFonts w:asciiTheme="majorHAnsi" w:hAnsiTheme="majorHAnsi"/>
          <w:sz w:val="25"/>
          <w:szCs w:val="25"/>
        </w:rPr>
        <w:t>been developed by volunteers for volunteers. It is user-friendly and is a place to start for prospective volunteers. They</w:t>
      </w:r>
      <w:r w:rsidR="007C6721">
        <w:rPr>
          <w:rFonts w:asciiTheme="majorHAnsi" w:hAnsiTheme="majorHAnsi"/>
          <w:sz w:val="25"/>
          <w:szCs w:val="25"/>
        </w:rPr>
        <w:t xml:space="preserve"> </w:t>
      </w:r>
      <w:r w:rsidR="00140730">
        <w:rPr>
          <w:rFonts w:asciiTheme="majorHAnsi" w:hAnsiTheme="majorHAnsi"/>
          <w:sz w:val="25"/>
          <w:szCs w:val="25"/>
        </w:rPr>
        <w:t xml:space="preserve">can research </w:t>
      </w:r>
      <w:r w:rsidR="007C6721">
        <w:rPr>
          <w:rFonts w:asciiTheme="majorHAnsi" w:hAnsiTheme="majorHAnsi"/>
          <w:sz w:val="25"/>
          <w:szCs w:val="25"/>
        </w:rPr>
        <w:t>opportunities</w:t>
      </w:r>
      <w:r w:rsidR="00140730">
        <w:rPr>
          <w:rFonts w:asciiTheme="majorHAnsi" w:hAnsiTheme="majorHAnsi"/>
          <w:sz w:val="25"/>
          <w:szCs w:val="25"/>
        </w:rPr>
        <w:t xml:space="preserve"> which they can then follow-up on their own</w:t>
      </w:r>
      <w:r w:rsidR="007C6721">
        <w:rPr>
          <w:rFonts w:asciiTheme="majorHAnsi" w:hAnsiTheme="majorHAnsi"/>
          <w:sz w:val="25"/>
          <w:szCs w:val="25"/>
        </w:rPr>
        <w:t>.</w:t>
      </w:r>
    </w:p>
    <w:p w:rsidR="00140730" w:rsidRDefault="00140730" w:rsidP="00140730">
      <w:pPr>
        <w:spacing w:after="0" w:line="240" w:lineRule="auto"/>
        <w:jc w:val="center"/>
        <w:rPr>
          <w:rFonts w:ascii="Arial" w:hAnsi="Arial" w:cs="Arial"/>
          <w:b/>
          <w:color w:val="auto"/>
          <w:sz w:val="32"/>
          <w:szCs w:val="32"/>
        </w:rPr>
      </w:pPr>
      <w:r w:rsidRPr="000F0BED">
        <w:rPr>
          <w:rFonts w:ascii="Arial" w:hAnsi="Arial" w:cs="Arial"/>
          <w:b/>
          <w:color w:val="auto"/>
          <w:sz w:val="32"/>
          <w:szCs w:val="32"/>
        </w:rPr>
        <w:lastRenderedPageBreak/>
        <w:t>201</w:t>
      </w:r>
      <w:r>
        <w:rPr>
          <w:rFonts w:ascii="Arial" w:hAnsi="Arial" w:cs="Arial"/>
          <w:b/>
          <w:color w:val="auto"/>
          <w:sz w:val="32"/>
          <w:szCs w:val="32"/>
        </w:rPr>
        <w:t>7</w:t>
      </w:r>
      <w:r w:rsidRPr="000F0BED">
        <w:rPr>
          <w:rFonts w:ascii="Arial" w:hAnsi="Arial" w:cs="Arial"/>
          <w:b/>
          <w:color w:val="auto"/>
          <w:sz w:val="32"/>
          <w:szCs w:val="32"/>
        </w:rPr>
        <w:t xml:space="preserve"> Key Accomplishments</w:t>
      </w:r>
    </w:p>
    <w:p w:rsidR="00140730" w:rsidRDefault="00140730" w:rsidP="000B60DD">
      <w:pPr>
        <w:spacing w:after="0" w:line="240" w:lineRule="auto"/>
        <w:rPr>
          <w:rFonts w:asciiTheme="majorHAnsi" w:hAnsiTheme="majorHAnsi"/>
          <w:sz w:val="25"/>
          <w:szCs w:val="25"/>
        </w:rPr>
      </w:pPr>
      <w:r>
        <w:rPr>
          <w:rFonts w:asciiTheme="majorHAnsi" w:hAnsiTheme="majorHAnsi"/>
          <w:sz w:val="25"/>
          <w:szCs w:val="25"/>
        </w:rPr>
        <w:t xml:space="preserve"> </w:t>
      </w:r>
    </w:p>
    <w:p w:rsidR="00CC5D14" w:rsidRDefault="000B60DD" w:rsidP="00DD0F5C">
      <w:pPr>
        <w:spacing w:after="0" w:line="240" w:lineRule="auto"/>
        <w:rPr>
          <w:rFonts w:asciiTheme="majorHAnsi" w:hAnsiTheme="majorHAnsi" w:cstheme="minorBidi"/>
          <w:b/>
          <w:smallCaps/>
          <w:color w:val="auto"/>
          <w:sz w:val="26"/>
          <w:szCs w:val="26"/>
        </w:rPr>
      </w:pPr>
      <w:r w:rsidRPr="000B60DD">
        <w:rPr>
          <w:rFonts w:asciiTheme="majorHAnsi" w:hAnsiTheme="majorHAnsi" w:cstheme="minorBidi"/>
          <w:b/>
          <w:smallCaps/>
          <w:color w:val="auto"/>
          <w:sz w:val="26"/>
          <w:szCs w:val="26"/>
        </w:rPr>
        <w:t>Service Providers</w:t>
      </w:r>
    </w:p>
    <w:p w:rsidR="000B60DD" w:rsidRDefault="00140730" w:rsidP="007C6721">
      <w:pPr>
        <w:spacing w:after="0" w:line="240" w:lineRule="auto"/>
        <w:rPr>
          <w:rFonts w:asciiTheme="majorHAnsi" w:hAnsiTheme="majorHAnsi"/>
          <w:color w:val="000000"/>
          <w:sz w:val="25"/>
          <w:szCs w:val="25"/>
        </w:rPr>
      </w:pPr>
      <w:r w:rsidRPr="007C6721">
        <w:rPr>
          <w:rFonts w:asciiTheme="majorHAnsi" w:hAnsiTheme="majorHAnsi"/>
          <w:color w:val="000000"/>
          <w:sz w:val="25"/>
          <w:szCs w:val="25"/>
        </w:rPr>
        <w:t xml:space="preserve">New volunteers have </w:t>
      </w:r>
      <w:r w:rsidRPr="007C6721">
        <w:rPr>
          <w:rFonts w:asciiTheme="majorHAnsi" w:hAnsiTheme="majorHAnsi"/>
          <w:bCs/>
          <w:color w:val="000000"/>
          <w:sz w:val="25"/>
          <w:szCs w:val="25"/>
        </w:rPr>
        <w:t>re-launched</w:t>
      </w:r>
      <w:r w:rsidRPr="007C6721">
        <w:rPr>
          <w:rFonts w:asciiTheme="majorHAnsi" w:hAnsiTheme="majorHAnsi"/>
          <w:color w:val="000000"/>
          <w:sz w:val="25"/>
          <w:szCs w:val="25"/>
        </w:rPr>
        <w:t xml:space="preserve"> this program! They have added new vendors and categories. We currently list 108 providers (86 new) in 28 categories (18 new). Members can read more and see updated listings on the website.</w:t>
      </w:r>
    </w:p>
    <w:p w:rsidR="007C6721" w:rsidRPr="007C6721" w:rsidRDefault="007C6721" w:rsidP="007C6721">
      <w:pPr>
        <w:spacing w:after="0" w:line="240" w:lineRule="auto"/>
        <w:rPr>
          <w:rFonts w:ascii="Arial" w:hAnsi="Arial" w:cs="Arial"/>
          <w:b/>
          <w:color w:val="auto"/>
          <w:sz w:val="16"/>
          <w:szCs w:val="16"/>
        </w:rPr>
      </w:pPr>
    </w:p>
    <w:p w:rsidR="00210160" w:rsidRPr="002D6D44" w:rsidRDefault="00210160" w:rsidP="00210160">
      <w:pPr>
        <w:spacing w:after="0" w:line="240" w:lineRule="auto"/>
        <w:rPr>
          <w:rFonts w:asciiTheme="majorHAnsi" w:eastAsia="Calibri" w:hAnsiTheme="majorHAnsi"/>
          <w:smallCaps/>
          <w:color w:val="auto"/>
          <w:sz w:val="28"/>
        </w:rPr>
      </w:pPr>
      <w:r>
        <w:fldChar w:fldCharType="begin"/>
      </w:r>
      <w:r>
        <w:instrText xml:space="preserve"> HYPERLINK "http://cts.vresp.com/c/?BrooklineCommunityAg/b3dcd6ebbf/21c069c0a3/19ce846bbd/utm_content=&amp;utm_source=VerticalResponse&amp;utm_medium=Email&amp;utm_term=http%3A%2F%2Fwww%2Ebrooklinecan%2Eorg%2Fdocuments%2FBiennialReport2014-2015%2Epdf%20&amp;utm_campaign=Alternatives%20to%20Driving%2C%20Books%20in%20Bloom%2C%20Online%20Learning" </w:instrText>
      </w:r>
      <w:r>
        <w:fldChar w:fldCharType="separate"/>
      </w:r>
      <w:r>
        <w:rPr>
          <w:rFonts w:asciiTheme="majorHAnsi" w:eastAsia="Calibri" w:hAnsiTheme="majorHAnsi"/>
          <w:b/>
          <w:smallCaps/>
          <w:color w:val="auto"/>
          <w:sz w:val="28"/>
        </w:rPr>
        <w:t>Education</w:t>
      </w:r>
    </w:p>
    <w:p w:rsidR="00210160" w:rsidRPr="007C6721" w:rsidRDefault="00210160" w:rsidP="00210160">
      <w:pPr>
        <w:spacing w:after="0" w:line="240" w:lineRule="auto"/>
        <w:rPr>
          <w:rFonts w:asciiTheme="majorHAnsi" w:eastAsia="Calibri" w:hAnsiTheme="majorHAnsi"/>
          <w:color w:val="auto"/>
          <w:sz w:val="25"/>
          <w:szCs w:val="25"/>
        </w:rPr>
      </w:pPr>
      <w:r w:rsidRPr="007C6721">
        <w:rPr>
          <w:rFonts w:asciiTheme="majorHAnsi" w:eastAsia="Calibri" w:hAnsiTheme="majorHAnsi"/>
          <w:color w:val="auto"/>
          <w:sz w:val="25"/>
          <w:szCs w:val="25"/>
        </w:rPr>
        <w:t>Over 700 people attended seven stimulating educational programs this year. Among the events was</w:t>
      </w:r>
      <w:r w:rsidR="007C6721">
        <w:rPr>
          <w:rFonts w:asciiTheme="majorHAnsi" w:eastAsia="Calibri" w:hAnsiTheme="majorHAnsi"/>
          <w:color w:val="auto"/>
          <w:sz w:val="25"/>
          <w:szCs w:val="25"/>
        </w:rPr>
        <w:t xml:space="preserve"> our</w:t>
      </w:r>
      <w:r w:rsidRPr="007C6721">
        <w:rPr>
          <w:rFonts w:asciiTheme="majorHAnsi" w:eastAsia="Calibri" w:hAnsiTheme="majorHAnsi"/>
          <w:color w:val="auto"/>
          <w:sz w:val="25"/>
          <w:szCs w:val="25"/>
        </w:rPr>
        <w:t xml:space="preserve"> co-sponsorship of Coolidge Corner Theater premier of </w:t>
      </w:r>
      <w:r w:rsidRPr="007C6721">
        <w:rPr>
          <w:rFonts w:asciiTheme="majorHAnsi" w:eastAsia="Calibri" w:hAnsiTheme="majorHAnsi"/>
          <w:i/>
          <w:color w:val="auto"/>
          <w:sz w:val="25"/>
          <w:szCs w:val="25"/>
        </w:rPr>
        <w:t>Reel in the Closet</w:t>
      </w:r>
      <w:r w:rsidRPr="007C6721">
        <w:rPr>
          <w:rFonts w:asciiTheme="majorHAnsi" w:eastAsia="Calibri" w:hAnsiTheme="majorHAnsi"/>
          <w:color w:val="auto"/>
          <w:sz w:val="25"/>
          <w:szCs w:val="25"/>
        </w:rPr>
        <w:t>, an intergenerational evening celebrating diversity an</w:t>
      </w:r>
      <w:r w:rsidR="00435471">
        <w:rPr>
          <w:rFonts w:asciiTheme="majorHAnsi" w:eastAsia="Calibri" w:hAnsiTheme="majorHAnsi"/>
          <w:color w:val="auto"/>
          <w:sz w:val="25"/>
          <w:szCs w:val="25"/>
        </w:rPr>
        <w:t>d</w:t>
      </w:r>
      <w:r w:rsidRPr="007C6721">
        <w:rPr>
          <w:rFonts w:asciiTheme="majorHAnsi" w:eastAsia="Calibri" w:hAnsiTheme="majorHAnsi"/>
          <w:color w:val="auto"/>
          <w:sz w:val="25"/>
          <w:szCs w:val="25"/>
        </w:rPr>
        <w:t xml:space="preserve"> equality. A “sold out” evening with author Ashton Applewaite highlighted content from her book, </w:t>
      </w:r>
      <w:r w:rsidRPr="007C6721">
        <w:rPr>
          <w:rFonts w:asciiTheme="majorHAnsi" w:eastAsia="Calibri" w:hAnsiTheme="majorHAnsi"/>
          <w:i/>
          <w:color w:val="auto"/>
          <w:sz w:val="25"/>
          <w:szCs w:val="25"/>
        </w:rPr>
        <w:t>This Chair Rocks! A Manifesto Again Ageism.</w:t>
      </w:r>
      <w:r w:rsidRPr="007C6721">
        <w:rPr>
          <w:rFonts w:asciiTheme="majorHAnsi" w:eastAsia="Calibri" w:hAnsiTheme="majorHAnsi"/>
          <w:color w:val="auto"/>
          <w:sz w:val="25"/>
          <w:szCs w:val="25"/>
        </w:rPr>
        <w:t xml:space="preserve">  Other programs covered trending topics including: </w:t>
      </w:r>
      <w:r w:rsidRPr="007C6721">
        <w:rPr>
          <w:rFonts w:asciiTheme="majorHAnsi" w:eastAsia="Calibri" w:hAnsiTheme="majorHAnsi"/>
          <w:i/>
          <w:color w:val="auto"/>
          <w:sz w:val="25"/>
          <w:szCs w:val="25"/>
        </w:rPr>
        <w:t>Age of Longevity</w:t>
      </w:r>
      <w:r w:rsidRPr="007C6721">
        <w:rPr>
          <w:rFonts w:asciiTheme="majorHAnsi" w:eastAsia="Calibri" w:hAnsiTheme="majorHAnsi"/>
          <w:color w:val="auto"/>
          <w:sz w:val="25"/>
          <w:szCs w:val="25"/>
        </w:rPr>
        <w:t xml:space="preserve"> by authors Barnett and Rivers, retirement income, and a </w:t>
      </w:r>
      <w:r w:rsidR="007C6721">
        <w:rPr>
          <w:rFonts w:asciiTheme="majorHAnsi" w:eastAsia="Calibri" w:hAnsiTheme="majorHAnsi"/>
          <w:color w:val="auto"/>
          <w:sz w:val="25"/>
          <w:szCs w:val="25"/>
        </w:rPr>
        <w:t xml:space="preserve">MIT Age Lab </w:t>
      </w:r>
      <w:r w:rsidRPr="007C6721">
        <w:rPr>
          <w:rFonts w:asciiTheme="majorHAnsi" w:eastAsia="Calibri" w:hAnsiTheme="majorHAnsi"/>
          <w:color w:val="auto"/>
          <w:sz w:val="25"/>
          <w:szCs w:val="25"/>
        </w:rPr>
        <w:t>presentation on mobility projects</w:t>
      </w:r>
      <w:r w:rsidR="007C6721">
        <w:rPr>
          <w:rFonts w:asciiTheme="majorHAnsi" w:eastAsia="Calibri" w:hAnsiTheme="majorHAnsi"/>
          <w:color w:val="auto"/>
          <w:sz w:val="25"/>
          <w:szCs w:val="25"/>
        </w:rPr>
        <w:t>.</w:t>
      </w:r>
    </w:p>
    <w:p w:rsidR="00210160" w:rsidRPr="00CC5D14" w:rsidRDefault="00210160" w:rsidP="00210160">
      <w:pPr>
        <w:spacing w:after="0" w:line="240" w:lineRule="auto"/>
        <w:rPr>
          <w:rFonts w:asciiTheme="majorHAnsi" w:hAnsiTheme="majorHAnsi"/>
          <w:color w:val="0000FF"/>
          <w:sz w:val="16"/>
          <w:szCs w:val="16"/>
          <w:u w:val="single"/>
        </w:rPr>
      </w:pPr>
      <w:r>
        <w:rPr>
          <w:rFonts w:asciiTheme="majorHAnsi" w:hAnsiTheme="majorHAnsi"/>
          <w:color w:val="0000FF"/>
          <w:sz w:val="26"/>
          <w:szCs w:val="26"/>
          <w:u w:val="single"/>
        </w:rPr>
        <w:fldChar w:fldCharType="end"/>
      </w:r>
    </w:p>
    <w:p w:rsidR="00210160" w:rsidRPr="002D6D44" w:rsidRDefault="00210160" w:rsidP="00210160">
      <w:pPr>
        <w:spacing w:after="0" w:line="240" w:lineRule="auto"/>
        <w:rPr>
          <w:rFonts w:asciiTheme="majorHAnsi" w:eastAsia="Calibri" w:hAnsiTheme="majorHAnsi"/>
          <w:b/>
          <w:smallCaps/>
          <w:color w:val="auto"/>
          <w:sz w:val="28"/>
        </w:rPr>
      </w:pPr>
      <w:r w:rsidRPr="002D6D44">
        <w:rPr>
          <w:rFonts w:asciiTheme="majorHAnsi" w:eastAsia="Calibri" w:hAnsiTheme="majorHAnsi"/>
          <w:b/>
          <w:smallCaps/>
          <w:color w:val="auto"/>
          <w:sz w:val="28"/>
        </w:rPr>
        <w:t>Livable Community…</w:t>
      </w:r>
      <w:r>
        <w:rPr>
          <w:rFonts w:asciiTheme="majorHAnsi" w:eastAsia="Calibri" w:hAnsiTheme="majorHAnsi"/>
          <w:b/>
          <w:smallCaps/>
          <w:color w:val="auto"/>
          <w:sz w:val="28"/>
        </w:rPr>
        <w:t xml:space="preserve"> </w:t>
      </w:r>
    </w:p>
    <w:p w:rsidR="00210160" w:rsidRPr="007C6721" w:rsidRDefault="00210160" w:rsidP="00210160">
      <w:pPr>
        <w:spacing w:after="0" w:line="240" w:lineRule="auto"/>
        <w:rPr>
          <w:rFonts w:asciiTheme="majorHAnsi" w:hAnsiTheme="majorHAnsi"/>
          <w:color w:val="000000"/>
          <w:sz w:val="25"/>
          <w:szCs w:val="25"/>
        </w:rPr>
      </w:pPr>
      <w:r w:rsidRPr="007C6721">
        <w:rPr>
          <w:rFonts w:asciiTheme="majorHAnsi" w:hAnsiTheme="majorHAnsi"/>
          <w:color w:val="000000"/>
          <w:sz w:val="25"/>
          <w:szCs w:val="25"/>
        </w:rPr>
        <w:t xml:space="preserve">It was another BrooklineCAN banner year for influencing policy on issues of interest and importance to seniors and others. </w:t>
      </w:r>
    </w:p>
    <w:p w:rsidR="00210160" w:rsidRPr="007C6721" w:rsidRDefault="00210160" w:rsidP="00210160">
      <w:pPr>
        <w:spacing w:after="0" w:line="240" w:lineRule="auto"/>
        <w:rPr>
          <w:rFonts w:asciiTheme="majorHAnsi" w:hAnsiTheme="majorHAnsi"/>
          <w:color w:val="000000"/>
          <w:sz w:val="16"/>
          <w:szCs w:val="16"/>
        </w:rPr>
      </w:pPr>
    </w:p>
    <w:p w:rsidR="00210160" w:rsidRPr="007C6721" w:rsidRDefault="007C6721" w:rsidP="007C6721">
      <w:pPr>
        <w:spacing w:after="0" w:line="240" w:lineRule="auto"/>
        <w:rPr>
          <w:rFonts w:asciiTheme="majorHAnsi" w:hAnsiTheme="majorHAnsi" w:cstheme="minorHAnsi"/>
          <w:color w:val="auto"/>
          <w:sz w:val="25"/>
          <w:szCs w:val="25"/>
        </w:rPr>
      </w:pPr>
      <w:r>
        <w:rPr>
          <w:rFonts w:asciiTheme="majorHAnsi" w:hAnsiTheme="majorHAnsi" w:cstheme="minorHAnsi"/>
          <w:color w:val="auto"/>
          <w:sz w:val="25"/>
          <w:szCs w:val="25"/>
        </w:rPr>
        <w:t>--</w:t>
      </w:r>
      <w:r w:rsidR="00210160" w:rsidRPr="007C6721">
        <w:rPr>
          <w:rFonts w:asciiTheme="majorHAnsi" w:hAnsiTheme="majorHAnsi" w:cstheme="minorHAnsi"/>
          <w:color w:val="auto"/>
          <w:sz w:val="25"/>
          <w:szCs w:val="25"/>
        </w:rPr>
        <w:t>Town Meeting established a committee to consider improved property tax relief options for low-and-moderate income seniors; it also created a committee to consider developing an affordable senior housing development above a Town-owned parking lot in Brookline Village.</w:t>
      </w:r>
    </w:p>
    <w:p w:rsidR="00210160" w:rsidRPr="007C6721" w:rsidRDefault="007C6721" w:rsidP="007C6721">
      <w:pPr>
        <w:spacing w:after="0" w:line="240" w:lineRule="auto"/>
        <w:rPr>
          <w:rFonts w:asciiTheme="majorHAnsi" w:hAnsiTheme="majorHAnsi" w:cstheme="minorHAnsi"/>
          <w:color w:val="auto"/>
          <w:sz w:val="25"/>
          <w:szCs w:val="25"/>
        </w:rPr>
      </w:pPr>
      <w:r>
        <w:rPr>
          <w:rFonts w:asciiTheme="majorHAnsi" w:hAnsiTheme="majorHAnsi" w:cstheme="minorHAnsi"/>
          <w:color w:val="auto"/>
          <w:sz w:val="25"/>
          <w:szCs w:val="25"/>
        </w:rPr>
        <w:t>--</w:t>
      </w:r>
      <w:r w:rsidR="00210160" w:rsidRPr="007C6721">
        <w:rPr>
          <w:rFonts w:asciiTheme="majorHAnsi" w:hAnsiTheme="majorHAnsi" w:cstheme="minorHAnsi"/>
          <w:color w:val="auto"/>
          <w:sz w:val="25"/>
          <w:szCs w:val="25"/>
        </w:rPr>
        <w:t xml:space="preserve">The Committee’s inspection of adequacy of street lighting for pedestrians was extended to cover most of North Brookline. </w:t>
      </w:r>
      <w:r>
        <w:rPr>
          <w:rFonts w:asciiTheme="majorHAnsi" w:hAnsiTheme="majorHAnsi" w:cstheme="minorHAnsi"/>
          <w:color w:val="auto"/>
          <w:sz w:val="25"/>
          <w:szCs w:val="25"/>
        </w:rPr>
        <w:t xml:space="preserve">We are </w:t>
      </w:r>
      <w:r w:rsidR="00210160" w:rsidRPr="007C6721">
        <w:rPr>
          <w:rFonts w:asciiTheme="majorHAnsi" w:hAnsiTheme="majorHAnsi" w:cstheme="minorHAnsi"/>
          <w:color w:val="auto"/>
          <w:sz w:val="25"/>
          <w:szCs w:val="25"/>
        </w:rPr>
        <w:t>advocating for a pilot project on Winchester Street to test secondary lower lights over sidewalks.</w:t>
      </w:r>
    </w:p>
    <w:p w:rsidR="00210160" w:rsidRPr="007C6721" w:rsidRDefault="007C6721" w:rsidP="007C6721">
      <w:pPr>
        <w:spacing w:after="0" w:line="240" w:lineRule="auto"/>
        <w:rPr>
          <w:rFonts w:asciiTheme="majorHAnsi" w:hAnsiTheme="majorHAnsi" w:cstheme="minorHAnsi"/>
          <w:color w:val="auto"/>
          <w:sz w:val="25"/>
          <w:szCs w:val="25"/>
        </w:rPr>
      </w:pPr>
      <w:r>
        <w:rPr>
          <w:rFonts w:asciiTheme="majorHAnsi" w:hAnsiTheme="majorHAnsi" w:cstheme="minorHAnsi"/>
          <w:color w:val="auto"/>
          <w:sz w:val="25"/>
          <w:szCs w:val="25"/>
        </w:rPr>
        <w:t>--</w:t>
      </w:r>
      <w:r w:rsidR="00210160" w:rsidRPr="007C6721">
        <w:rPr>
          <w:rFonts w:asciiTheme="majorHAnsi" w:hAnsiTheme="majorHAnsi" w:cstheme="minorHAnsi"/>
          <w:color w:val="auto"/>
          <w:sz w:val="25"/>
          <w:szCs w:val="25"/>
        </w:rPr>
        <w:t>The Committee sponsored a well-attended candidates’ forum prior to the annual Town election.</w:t>
      </w:r>
    </w:p>
    <w:p w:rsidR="00210160" w:rsidRPr="007C6721" w:rsidRDefault="007C6721" w:rsidP="007C6721">
      <w:pPr>
        <w:spacing w:after="0" w:line="240" w:lineRule="auto"/>
        <w:rPr>
          <w:rFonts w:asciiTheme="majorHAnsi" w:hAnsiTheme="majorHAnsi" w:cstheme="minorHAnsi"/>
          <w:color w:val="auto"/>
          <w:sz w:val="25"/>
          <w:szCs w:val="25"/>
        </w:rPr>
      </w:pPr>
      <w:r>
        <w:rPr>
          <w:rFonts w:asciiTheme="majorHAnsi" w:hAnsiTheme="majorHAnsi" w:cstheme="minorHAnsi"/>
          <w:color w:val="auto"/>
          <w:sz w:val="25"/>
          <w:szCs w:val="25"/>
        </w:rPr>
        <w:t>--</w:t>
      </w:r>
      <w:r w:rsidR="00210160" w:rsidRPr="007C6721">
        <w:rPr>
          <w:rFonts w:asciiTheme="majorHAnsi" w:hAnsiTheme="majorHAnsi" w:cstheme="minorHAnsi"/>
          <w:color w:val="auto"/>
          <w:sz w:val="25"/>
          <w:szCs w:val="25"/>
        </w:rPr>
        <w:t>The Transportation Board’s new Pedestrian Advisory Committee has been appointed and begun to develop an agenda.</w:t>
      </w:r>
    </w:p>
    <w:p w:rsidR="00210160" w:rsidRPr="007C6721" w:rsidRDefault="007C6721" w:rsidP="007C6721">
      <w:pPr>
        <w:spacing w:after="0" w:line="240" w:lineRule="auto"/>
        <w:rPr>
          <w:rFonts w:asciiTheme="majorHAnsi" w:hAnsiTheme="majorHAnsi" w:cstheme="minorHAnsi"/>
          <w:color w:val="auto"/>
          <w:sz w:val="26"/>
          <w:szCs w:val="26"/>
        </w:rPr>
      </w:pPr>
      <w:r>
        <w:rPr>
          <w:rFonts w:asciiTheme="majorHAnsi" w:hAnsiTheme="majorHAnsi" w:cstheme="minorHAnsi"/>
          <w:color w:val="auto"/>
          <w:sz w:val="26"/>
          <w:szCs w:val="26"/>
        </w:rPr>
        <w:t>--</w:t>
      </w:r>
      <w:r w:rsidR="00210160" w:rsidRPr="007C6721">
        <w:rPr>
          <w:rFonts w:asciiTheme="majorHAnsi" w:hAnsiTheme="majorHAnsi" w:cstheme="minorHAnsi"/>
          <w:color w:val="auto"/>
          <w:sz w:val="26"/>
          <w:szCs w:val="26"/>
        </w:rPr>
        <w:t>The MBTA added a stop on the Route 51 bus line at the Dudley Triangle</w:t>
      </w:r>
      <w:r>
        <w:rPr>
          <w:rFonts w:asciiTheme="majorHAnsi" w:hAnsiTheme="majorHAnsi" w:cstheme="minorHAnsi"/>
          <w:color w:val="auto"/>
          <w:sz w:val="26"/>
          <w:szCs w:val="26"/>
        </w:rPr>
        <w:t>. It</w:t>
      </w:r>
      <w:r w:rsidR="00210160" w:rsidRPr="007C6721">
        <w:rPr>
          <w:rFonts w:asciiTheme="majorHAnsi" w:hAnsiTheme="majorHAnsi" w:cstheme="minorHAnsi"/>
          <w:color w:val="auto"/>
          <w:sz w:val="26"/>
          <w:szCs w:val="26"/>
        </w:rPr>
        <w:t xml:space="preserve"> provides improved access to the Brookline Reservoir Park, a major attraction for those who walk for exercise. </w:t>
      </w:r>
    </w:p>
    <w:p w:rsidR="00210160" w:rsidRDefault="00210160" w:rsidP="00210160">
      <w:pPr>
        <w:jc w:val="center"/>
        <w:rPr>
          <w:rFonts w:ascii="Arial" w:hAnsi="Arial" w:cs="Arial"/>
          <w:b/>
          <w:color w:val="auto"/>
          <w:sz w:val="32"/>
          <w:szCs w:val="32"/>
        </w:rPr>
      </w:pPr>
      <w:r>
        <w:rPr>
          <w:rFonts w:ascii="Arial" w:hAnsi="Arial" w:cs="Arial"/>
          <w:b/>
          <w:color w:val="auto"/>
          <w:sz w:val="32"/>
          <w:szCs w:val="32"/>
        </w:rPr>
        <w:lastRenderedPageBreak/>
        <w:t>Keynote Speaker</w:t>
      </w:r>
    </w:p>
    <w:p w:rsidR="007C6721" w:rsidRDefault="007C6721" w:rsidP="00210160">
      <w:pPr>
        <w:jc w:val="center"/>
        <w:rPr>
          <w:rFonts w:ascii="Arial" w:hAnsi="Arial" w:cs="Arial"/>
          <w:b/>
          <w:color w:val="auto"/>
          <w:sz w:val="32"/>
          <w:szCs w:val="32"/>
        </w:rPr>
      </w:pPr>
    </w:p>
    <w:p w:rsidR="00210160" w:rsidRPr="00F2284B" w:rsidRDefault="00210160" w:rsidP="00210160">
      <w:pPr>
        <w:spacing w:after="0" w:line="240" w:lineRule="auto"/>
        <w:rPr>
          <w:rFonts w:asciiTheme="majorHAnsi" w:hAnsiTheme="majorHAnsi"/>
          <w:bCs/>
          <w:sz w:val="26"/>
          <w:szCs w:val="26"/>
        </w:rPr>
      </w:pPr>
      <w:r>
        <w:rPr>
          <w:noProof/>
        </w:rPr>
        <w:drawing>
          <wp:anchor distT="0" distB="0" distL="114300" distR="114300" simplePos="0" relativeHeight="251672576" behindDoc="1" locked="0" layoutInCell="1" allowOverlap="1" wp14:anchorId="07202325" wp14:editId="76F1026D">
            <wp:simplePos x="0" y="0"/>
            <wp:positionH relativeFrom="column">
              <wp:posOffset>6178</wp:posOffset>
            </wp:positionH>
            <wp:positionV relativeFrom="paragraph">
              <wp:posOffset>5990</wp:posOffset>
            </wp:positionV>
            <wp:extent cx="852617" cy="1184910"/>
            <wp:effectExtent l="0" t="0" r="5080" b="0"/>
            <wp:wrapTight wrapText="bothSides">
              <wp:wrapPolygon edited="0">
                <wp:start x="0" y="0"/>
                <wp:lineTo x="0" y="21183"/>
                <wp:lineTo x="21246" y="21183"/>
                <wp:lineTo x="21246" y="0"/>
                <wp:lineTo x="0" y="0"/>
              </wp:wrapPolygon>
            </wp:wrapTight>
            <wp:docPr id="4" name="Picture 4" descr="C:\Users\kburnes\AppData\Local\Microsoft\Windows\INetCache\Content.Word\gonyea_jud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urnes\AppData\Local\Microsoft\Windows\INetCache\Content.Word\gonyea_judit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617"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D14">
        <w:rPr>
          <w:rFonts w:asciiTheme="majorHAnsi" w:hAnsiTheme="majorHAnsi"/>
          <w:b/>
          <w:bCs/>
          <w:sz w:val="26"/>
          <w:szCs w:val="26"/>
        </w:rPr>
        <w:t xml:space="preserve"> </w:t>
      </w:r>
      <w:r w:rsidRPr="00F2284B">
        <w:rPr>
          <w:rFonts w:asciiTheme="majorHAnsi" w:hAnsiTheme="majorHAnsi"/>
          <w:b/>
          <w:bCs/>
          <w:sz w:val="26"/>
          <w:szCs w:val="26"/>
        </w:rPr>
        <w:t>Judith G. Gonyea, PhD</w:t>
      </w:r>
      <w:r w:rsidRPr="00F2284B">
        <w:rPr>
          <w:rFonts w:asciiTheme="majorHAnsi" w:hAnsiTheme="majorHAnsi"/>
          <w:bCs/>
          <w:sz w:val="26"/>
          <w:szCs w:val="26"/>
        </w:rPr>
        <w:t xml:space="preserve"> is Professor and Associate Dean of Research at the Boston University School of Social Work. She received her MSW and PhD degrees from the University of Washington in Seattle, WA.</w:t>
      </w:r>
    </w:p>
    <w:p w:rsidR="00210160" w:rsidRPr="000B60DD" w:rsidRDefault="00210160" w:rsidP="00210160">
      <w:pPr>
        <w:spacing w:after="0" w:line="240" w:lineRule="auto"/>
        <w:rPr>
          <w:rFonts w:asciiTheme="majorHAnsi" w:hAnsiTheme="majorHAnsi"/>
          <w:bCs/>
          <w:sz w:val="16"/>
          <w:szCs w:val="16"/>
        </w:rPr>
      </w:pPr>
    </w:p>
    <w:p w:rsidR="00210160" w:rsidRPr="00F2284B" w:rsidRDefault="00210160" w:rsidP="00210160">
      <w:pPr>
        <w:spacing w:after="0" w:line="240" w:lineRule="auto"/>
        <w:rPr>
          <w:rFonts w:asciiTheme="majorHAnsi" w:hAnsiTheme="majorHAnsi"/>
          <w:bCs/>
          <w:sz w:val="26"/>
          <w:szCs w:val="26"/>
        </w:rPr>
      </w:pPr>
      <w:r w:rsidRPr="00F2284B">
        <w:rPr>
          <w:rFonts w:asciiTheme="majorHAnsi" w:hAnsiTheme="majorHAnsi"/>
          <w:bCs/>
          <w:sz w:val="26"/>
          <w:szCs w:val="26"/>
        </w:rPr>
        <w:t>The author of more than 100 publications, much of her research focuses on the cumulative impacts of social, health and economic disparities on individuals in later life.  She has written and spoken extensively on the changing nature of intergenerational family relations, family caregiving, and the interface of work and family in contemporary society as well the intersection of health and housing in later life and need for the creation of age friendly communities.</w:t>
      </w:r>
    </w:p>
    <w:p w:rsidR="00210160" w:rsidRPr="000B60DD" w:rsidRDefault="00210160" w:rsidP="00210160">
      <w:pPr>
        <w:spacing w:after="0" w:line="240" w:lineRule="auto"/>
        <w:rPr>
          <w:rFonts w:asciiTheme="majorHAnsi" w:hAnsiTheme="majorHAnsi"/>
          <w:bCs/>
          <w:sz w:val="16"/>
          <w:szCs w:val="16"/>
        </w:rPr>
      </w:pPr>
    </w:p>
    <w:p w:rsidR="00210160" w:rsidRPr="00F2284B" w:rsidRDefault="00210160" w:rsidP="00210160">
      <w:pPr>
        <w:spacing w:after="0" w:line="240" w:lineRule="auto"/>
        <w:rPr>
          <w:rFonts w:asciiTheme="majorHAnsi" w:hAnsiTheme="majorHAnsi"/>
          <w:sz w:val="26"/>
          <w:szCs w:val="26"/>
        </w:rPr>
      </w:pPr>
      <w:r w:rsidRPr="00F2284B">
        <w:rPr>
          <w:rFonts w:asciiTheme="majorHAnsi" w:hAnsiTheme="majorHAnsi"/>
          <w:sz w:val="26"/>
          <w:szCs w:val="26"/>
        </w:rPr>
        <w:t>Much of her research involves working in partnership with local communities and organizations.  Examples of her funded research include, “Circulo de Cuidado (Circle of Care):  A Cognitive Behavioral Group Intervention for Latino Families Coping with Alzheimer’s Disease,”   “Falling through the Cracks: Policy and Program Gaps Experienced by Older Homeless Women,”  “Growing Old in Urban Subsidized Housing:  The Relationship between Perceived Neighborhood and Residents’ Mental Health,” “The Challenges of Housing Formerly Homeless Elders: Evaluation of the HEARTH Model,” and “Aging Well at Home: Evaluation of a Neighborhood-based Pilot Project to “Put Connection back into Community.”</w:t>
      </w:r>
    </w:p>
    <w:p w:rsidR="00210160" w:rsidRPr="000B60DD" w:rsidRDefault="00210160" w:rsidP="00210160">
      <w:pPr>
        <w:spacing w:after="0" w:line="240" w:lineRule="auto"/>
        <w:rPr>
          <w:rFonts w:asciiTheme="majorHAnsi" w:hAnsiTheme="majorHAnsi"/>
          <w:sz w:val="16"/>
          <w:szCs w:val="16"/>
        </w:rPr>
      </w:pPr>
    </w:p>
    <w:p w:rsidR="007C6721" w:rsidRDefault="00210160" w:rsidP="007C6721">
      <w:pPr>
        <w:spacing w:after="0" w:line="240" w:lineRule="auto"/>
        <w:rPr>
          <w:rFonts w:ascii="Calibri Light" w:hAnsi="Calibri Light"/>
          <w:sz w:val="22"/>
          <w:szCs w:val="22"/>
        </w:rPr>
      </w:pPr>
      <w:r w:rsidRPr="00F2284B">
        <w:rPr>
          <w:rFonts w:asciiTheme="majorHAnsi" w:hAnsiTheme="majorHAnsi"/>
          <w:sz w:val="26"/>
          <w:szCs w:val="26"/>
        </w:rPr>
        <w:t>Dr. Gonyea is an elected member of the National Academy of Social Insurance (NASI) and a Fellow in the Gerontological Society of America (GSA).  She currently serves on the editorial boards of</w:t>
      </w:r>
      <w:r w:rsidRPr="00F2284B">
        <w:rPr>
          <w:rFonts w:asciiTheme="majorHAnsi" w:hAnsiTheme="majorHAnsi"/>
          <w:i/>
          <w:sz w:val="26"/>
          <w:szCs w:val="26"/>
        </w:rPr>
        <w:t xml:space="preserve"> Families in Society</w:t>
      </w:r>
      <w:r w:rsidRPr="00F2284B">
        <w:rPr>
          <w:rFonts w:asciiTheme="majorHAnsi" w:hAnsiTheme="majorHAnsi"/>
          <w:sz w:val="26"/>
          <w:szCs w:val="26"/>
        </w:rPr>
        <w:t xml:space="preserve">, </w:t>
      </w:r>
      <w:r w:rsidRPr="00F2284B">
        <w:rPr>
          <w:rFonts w:asciiTheme="majorHAnsi" w:hAnsiTheme="majorHAnsi"/>
          <w:i/>
          <w:sz w:val="26"/>
          <w:szCs w:val="26"/>
        </w:rPr>
        <w:t>Public Policy and Aging Report</w:t>
      </w:r>
      <w:r w:rsidRPr="00F2284B">
        <w:rPr>
          <w:rFonts w:asciiTheme="majorHAnsi" w:hAnsiTheme="majorHAnsi"/>
          <w:sz w:val="26"/>
          <w:szCs w:val="26"/>
        </w:rPr>
        <w:t>,</w:t>
      </w:r>
      <w:r w:rsidR="007C6721">
        <w:rPr>
          <w:rFonts w:asciiTheme="majorHAnsi" w:hAnsiTheme="majorHAnsi"/>
          <w:sz w:val="26"/>
          <w:szCs w:val="26"/>
        </w:rPr>
        <w:t xml:space="preserve"> </w:t>
      </w:r>
      <w:r w:rsidR="007C6721" w:rsidRPr="00F2284B">
        <w:rPr>
          <w:rFonts w:asciiTheme="majorHAnsi" w:hAnsiTheme="majorHAnsi"/>
          <w:i/>
          <w:sz w:val="26"/>
          <w:szCs w:val="26"/>
        </w:rPr>
        <w:t>and Journal of Gerontological Social Work</w:t>
      </w:r>
      <w:r w:rsidR="007C6721" w:rsidRPr="00F2284B">
        <w:rPr>
          <w:rFonts w:asciiTheme="majorHAnsi" w:hAnsiTheme="majorHAnsi"/>
          <w:sz w:val="26"/>
          <w:szCs w:val="26"/>
        </w:rPr>
        <w:t>.</w:t>
      </w:r>
      <w:r w:rsidR="007C6721">
        <w:rPr>
          <w:rFonts w:ascii="Calibri Light" w:hAnsi="Calibri Light"/>
          <w:sz w:val="22"/>
          <w:szCs w:val="22"/>
        </w:rPr>
        <w:t xml:space="preserve">  </w:t>
      </w:r>
    </w:p>
    <w:p w:rsidR="00210160" w:rsidRDefault="00A91DF5" w:rsidP="00A91DF5">
      <w:pPr>
        <w:tabs>
          <w:tab w:val="left" w:pos="5540"/>
        </w:tabs>
        <w:spacing w:after="0" w:line="240" w:lineRule="auto"/>
        <w:rPr>
          <w:rFonts w:ascii="Arial" w:hAnsi="Arial" w:cs="Arial"/>
          <w:b/>
          <w:color w:val="auto"/>
          <w:sz w:val="32"/>
          <w:szCs w:val="32"/>
        </w:rPr>
      </w:pPr>
      <w:r>
        <w:rPr>
          <w:rFonts w:ascii="Arial" w:hAnsi="Arial" w:cs="Arial"/>
          <w:b/>
          <w:color w:val="auto"/>
          <w:sz w:val="32"/>
          <w:szCs w:val="32"/>
        </w:rPr>
        <w:tab/>
      </w:r>
    </w:p>
    <w:p w:rsidR="00210160" w:rsidRDefault="00210160" w:rsidP="00637E15">
      <w:pPr>
        <w:spacing w:after="0" w:line="240" w:lineRule="auto"/>
        <w:jc w:val="center"/>
        <w:rPr>
          <w:rFonts w:ascii="Arial" w:hAnsi="Arial" w:cs="Arial"/>
          <w:b/>
          <w:color w:val="auto"/>
          <w:sz w:val="32"/>
          <w:szCs w:val="32"/>
        </w:rPr>
      </w:pPr>
    </w:p>
    <w:p w:rsidR="00C039CA" w:rsidRDefault="00EA4564" w:rsidP="00A43A0F">
      <w:pPr>
        <w:jc w:val="center"/>
        <w:rPr>
          <w:rFonts w:ascii="Arial" w:hAnsi="Arial" w:cs="Arial"/>
          <w:b/>
          <w:sz w:val="32"/>
          <w:szCs w:val="32"/>
        </w:rPr>
      </w:pPr>
      <w:r w:rsidRPr="002D6D44">
        <w:rPr>
          <w:rFonts w:ascii="Arial" w:hAnsi="Arial" w:cs="Arial"/>
          <w:b/>
          <w:sz w:val="32"/>
          <w:szCs w:val="32"/>
        </w:rPr>
        <w:t>201</w:t>
      </w:r>
      <w:r w:rsidR="007C6721">
        <w:rPr>
          <w:rFonts w:ascii="Arial" w:hAnsi="Arial" w:cs="Arial"/>
          <w:b/>
          <w:sz w:val="32"/>
          <w:szCs w:val="32"/>
        </w:rPr>
        <w:t>7</w:t>
      </w:r>
      <w:r w:rsidRPr="002D6D44">
        <w:rPr>
          <w:rFonts w:ascii="Arial" w:hAnsi="Arial" w:cs="Arial"/>
          <w:b/>
          <w:sz w:val="32"/>
          <w:szCs w:val="32"/>
        </w:rPr>
        <w:t xml:space="preserve"> Community Service Awards</w:t>
      </w:r>
    </w:p>
    <w:p w:rsidR="00435471" w:rsidRPr="005E6EC0" w:rsidRDefault="005E6EC0" w:rsidP="004977DC">
      <w:pPr>
        <w:spacing w:after="0" w:line="240" w:lineRule="auto"/>
        <w:rPr>
          <w:rFonts w:asciiTheme="majorHAnsi" w:hAnsiTheme="majorHAnsi" w:cs="Arial"/>
          <w:sz w:val="25"/>
          <w:szCs w:val="25"/>
        </w:rPr>
      </w:pPr>
      <w:r w:rsidRPr="004977DC">
        <w:rPr>
          <w:noProof/>
        </w:rPr>
        <w:drawing>
          <wp:anchor distT="0" distB="0" distL="114300" distR="114300" simplePos="0" relativeHeight="251674624" behindDoc="1" locked="0" layoutInCell="1" allowOverlap="1" wp14:anchorId="16F71473" wp14:editId="1FD83534">
            <wp:simplePos x="0" y="0"/>
            <wp:positionH relativeFrom="column">
              <wp:posOffset>6178</wp:posOffset>
            </wp:positionH>
            <wp:positionV relativeFrom="paragraph">
              <wp:posOffset>5801</wp:posOffset>
            </wp:positionV>
            <wp:extent cx="2310765" cy="667385"/>
            <wp:effectExtent l="0" t="0" r="0" b="0"/>
            <wp:wrapTight wrapText="bothSides">
              <wp:wrapPolygon edited="0">
                <wp:start x="0" y="0"/>
                <wp:lineTo x="0" y="20963"/>
                <wp:lineTo x="21369" y="20963"/>
                <wp:lineTo x="21369" y="0"/>
                <wp:lineTo x="0" y="0"/>
              </wp:wrapPolygon>
            </wp:wrapTight>
            <wp:docPr id="11" name="Picture 11" descr="C:\Users\kburnes\AppData\Local\Microsoft\Windows\INetCache\Content.Word\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urnes\AppData\Local\Microsoft\Windows\INetCache\Content.Word\bi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07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7DC">
        <w:rPr>
          <w:rFonts w:asciiTheme="majorHAnsi" w:hAnsiTheme="majorHAnsi" w:cs="Arial"/>
          <w:sz w:val="25"/>
          <w:szCs w:val="25"/>
        </w:rPr>
        <w:t>Thanks to Brookline Interactive Group (BIG)</w:t>
      </w:r>
      <w:r w:rsidR="00435471" w:rsidRPr="004977DC">
        <w:rPr>
          <w:rFonts w:asciiTheme="majorHAnsi" w:hAnsiTheme="majorHAnsi" w:cs="Arial"/>
          <w:sz w:val="25"/>
          <w:szCs w:val="25"/>
        </w:rPr>
        <w:t xml:space="preserve"> for </w:t>
      </w:r>
      <w:r w:rsidR="004977DC">
        <w:rPr>
          <w:rFonts w:asciiTheme="majorHAnsi" w:hAnsiTheme="majorHAnsi" w:cs="Arial"/>
          <w:sz w:val="25"/>
          <w:szCs w:val="25"/>
        </w:rPr>
        <w:t>informing</w:t>
      </w:r>
      <w:r w:rsidR="00A2171A">
        <w:rPr>
          <w:rFonts w:asciiTheme="majorHAnsi" w:hAnsiTheme="majorHAnsi" w:cs="Arial"/>
          <w:sz w:val="25"/>
          <w:szCs w:val="25"/>
        </w:rPr>
        <w:t xml:space="preserve">, engaging and facilitating dialogue within the Brookline </w:t>
      </w:r>
      <w:r w:rsidR="004977DC">
        <w:rPr>
          <w:rFonts w:asciiTheme="majorHAnsi" w:hAnsiTheme="majorHAnsi" w:cs="Arial"/>
          <w:sz w:val="25"/>
          <w:szCs w:val="25"/>
        </w:rPr>
        <w:t>community</w:t>
      </w:r>
      <w:r w:rsidR="00A2171A">
        <w:rPr>
          <w:rFonts w:asciiTheme="majorHAnsi" w:hAnsiTheme="majorHAnsi" w:cs="Arial"/>
          <w:sz w:val="25"/>
          <w:szCs w:val="25"/>
        </w:rPr>
        <w:t xml:space="preserve">. Through education and training </w:t>
      </w:r>
      <w:r w:rsidR="004977DC">
        <w:rPr>
          <w:rFonts w:asciiTheme="majorHAnsi" w:hAnsiTheme="majorHAnsi" w:cs="Arial"/>
          <w:sz w:val="25"/>
          <w:szCs w:val="25"/>
        </w:rPr>
        <w:t xml:space="preserve">BIG provides people of all ages </w:t>
      </w:r>
      <w:r w:rsidR="00A2171A">
        <w:rPr>
          <w:rFonts w:asciiTheme="majorHAnsi" w:hAnsiTheme="majorHAnsi" w:cs="Arial"/>
          <w:sz w:val="25"/>
          <w:szCs w:val="25"/>
        </w:rPr>
        <w:t>the opportunity to learn about multimedia and to develop and run programs</w:t>
      </w:r>
      <w:r w:rsidR="004977DC">
        <w:rPr>
          <w:rFonts w:asciiTheme="majorHAnsi" w:hAnsiTheme="majorHAnsi" w:cs="Arial"/>
          <w:sz w:val="25"/>
          <w:szCs w:val="25"/>
        </w:rPr>
        <w:t xml:space="preserve"> like Age-Friendly Cities</w:t>
      </w:r>
      <w:r w:rsidR="00A2171A">
        <w:rPr>
          <w:rFonts w:asciiTheme="majorHAnsi" w:hAnsiTheme="majorHAnsi" w:cs="Arial"/>
          <w:sz w:val="25"/>
          <w:szCs w:val="25"/>
        </w:rPr>
        <w:t>. These programs</w:t>
      </w:r>
      <w:r w:rsidR="004977DC">
        <w:rPr>
          <w:rFonts w:asciiTheme="majorHAnsi" w:hAnsiTheme="majorHAnsi" w:cs="Arial"/>
          <w:sz w:val="25"/>
          <w:szCs w:val="25"/>
        </w:rPr>
        <w:t xml:space="preserve"> connect viewers to </w:t>
      </w:r>
      <w:r w:rsidR="00A2171A">
        <w:rPr>
          <w:rFonts w:asciiTheme="majorHAnsi" w:hAnsiTheme="majorHAnsi" w:cs="Arial"/>
          <w:sz w:val="25"/>
          <w:szCs w:val="25"/>
        </w:rPr>
        <w:t>issues and activities in Brookline. BIG also partners with nonprofit organizations, education, business and government to document local life in Brookline in order to encourage informed participation by all who live and work in the town.</w:t>
      </w:r>
    </w:p>
    <w:p w:rsidR="005E6EC0" w:rsidRDefault="00A2171A" w:rsidP="002D6D44">
      <w:pPr>
        <w:jc w:val="center"/>
        <w:rPr>
          <w:rFonts w:ascii="Arial" w:hAnsi="Arial" w:cs="Arial"/>
          <w:b/>
          <w:sz w:val="32"/>
          <w:szCs w:val="32"/>
        </w:rPr>
      </w:pPr>
      <w:r w:rsidRPr="005E6EC0">
        <w:rPr>
          <w:rFonts w:asciiTheme="majorHAnsi" w:hAnsiTheme="majorHAnsi"/>
          <w:noProof/>
          <w:sz w:val="25"/>
          <w:szCs w:val="25"/>
        </w:rPr>
        <w:drawing>
          <wp:anchor distT="0" distB="0" distL="114300" distR="114300" simplePos="0" relativeHeight="251661824" behindDoc="0" locked="0" layoutInCell="1" allowOverlap="1" wp14:anchorId="447DD2EC" wp14:editId="2A118911">
            <wp:simplePos x="0" y="0"/>
            <wp:positionH relativeFrom="column">
              <wp:posOffset>9525</wp:posOffset>
            </wp:positionH>
            <wp:positionV relativeFrom="paragraph">
              <wp:posOffset>395605</wp:posOffset>
            </wp:positionV>
            <wp:extent cx="2755900" cy="490855"/>
            <wp:effectExtent l="0" t="0" r="635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0" cy="490855"/>
                    </a:xfrm>
                    <a:prstGeom prst="rect">
                      <a:avLst/>
                    </a:prstGeom>
                    <a:noFill/>
                    <a:ln>
                      <a:noFill/>
                    </a:ln>
                  </pic:spPr>
                </pic:pic>
              </a:graphicData>
            </a:graphic>
            <wp14:sizeRelV relativeFrom="margin">
              <wp14:pctHeight>0</wp14:pctHeight>
            </wp14:sizeRelV>
          </wp:anchor>
        </w:drawing>
      </w:r>
    </w:p>
    <w:p w:rsidR="00707AF0" w:rsidRDefault="00D13BA8" w:rsidP="005E6EC0">
      <w:pPr>
        <w:spacing w:after="0" w:line="240" w:lineRule="auto"/>
        <w:rPr>
          <w:rFonts w:asciiTheme="majorHAnsi" w:hAnsiTheme="majorHAnsi"/>
          <w:sz w:val="10"/>
          <w:szCs w:val="10"/>
        </w:rPr>
      </w:pPr>
      <w:r w:rsidRPr="005E6EC0">
        <w:rPr>
          <w:rFonts w:asciiTheme="majorHAnsi" w:hAnsiTheme="majorHAnsi"/>
          <w:sz w:val="25"/>
          <w:szCs w:val="25"/>
        </w:rPr>
        <w:t>We are grateful to the</w:t>
      </w:r>
      <w:r w:rsidR="005D3489" w:rsidRPr="005E6EC0">
        <w:rPr>
          <w:rFonts w:asciiTheme="majorHAnsi" w:hAnsiTheme="majorHAnsi"/>
          <w:sz w:val="25"/>
          <w:szCs w:val="25"/>
        </w:rPr>
        <w:t xml:space="preserve"> League of Women Voters of Brookline for </w:t>
      </w:r>
      <w:r w:rsidRPr="005E6EC0">
        <w:rPr>
          <w:rFonts w:asciiTheme="majorHAnsi" w:hAnsiTheme="majorHAnsi"/>
          <w:sz w:val="25"/>
          <w:szCs w:val="25"/>
        </w:rPr>
        <w:t xml:space="preserve">the leadership it has shown in </w:t>
      </w:r>
      <w:r w:rsidR="005D3489" w:rsidRPr="005E6EC0">
        <w:rPr>
          <w:rFonts w:asciiTheme="majorHAnsi" w:hAnsiTheme="majorHAnsi"/>
          <w:color w:val="000000"/>
          <w:sz w:val="25"/>
          <w:szCs w:val="25"/>
          <w:lang w:val="en"/>
        </w:rPr>
        <w:t xml:space="preserve">encouraging the informed and active participation of citizens in government. It’s advocacy around </w:t>
      </w:r>
      <w:r w:rsidR="005D3489" w:rsidRPr="005E6EC0">
        <w:rPr>
          <w:rFonts w:asciiTheme="majorHAnsi" w:hAnsiTheme="majorHAnsi"/>
          <w:sz w:val="25"/>
          <w:szCs w:val="25"/>
        </w:rPr>
        <w:t>education, housing, pensions, land use, town government</w:t>
      </w:r>
      <w:r w:rsidR="00435471">
        <w:rPr>
          <w:rFonts w:asciiTheme="majorHAnsi" w:hAnsiTheme="majorHAnsi"/>
          <w:sz w:val="25"/>
          <w:szCs w:val="25"/>
        </w:rPr>
        <w:t>/elections</w:t>
      </w:r>
      <w:r w:rsidR="005D3489" w:rsidRPr="005E6EC0">
        <w:rPr>
          <w:rFonts w:asciiTheme="majorHAnsi" w:hAnsiTheme="majorHAnsi"/>
          <w:sz w:val="25"/>
          <w:szCs w:val="25"/>
        </w:rPr>
        <w:t xml:space="preserve"> and parking has </w:t>
      </w:r>
      <w:r w:rsidR="005E6EC0" w:rsidRPr="005E6EC0">
        <w:rPr>
          <w:rFonts w:asciiTheme="majorHAnsi" w:hAnsiTheme="majorHAnsi"/>
          <w:sz w:val="25"/>
          <w:szCs w:val="25"/>
        </w:rPr>
        <w:t>involved the engagement and dedication of Brookline</w:t>
      </w:r>
      <w:r w:rsidR="005E6EC0">
        <w:rPr>
          <w:rFonts w:asciiTheme="majorHAnsi" w:hAnsiTheme="majorHAnsi"/>
          <w:sz w:val="25"/>
          <w:szCs w:val="25"/>
        </w:rPr>
        <w:t xml:space="preserve"> volunteers.</w:t>
      </w:r>
      <w:r w:rsidR="00955E5D">
        <w:rPr>
          <w:rFonts w:asciiTheme="majorHAnsi" w:hAnsiTheme="majorHAnsi"/>
          <w:sz w:val="10"/>
          <w:szCs w:val="10"/>
        </w:rPr>
        <w:t xml:space="preserve"> </w:t>
      </w:r>
    </w:p>
    <w:p w:rsidR="002E4F49" w:rsidRDefault="002E4F49" w:rsidP="005E6EC0">
      <w:pPr>
        <w:spacing w:after="0" w:line="240" w:lineRule="auto"/>
        <w:rPr>
          <w:rFonts w:asciiTheme="majorHAnsi" w:hAnsiTheme="majorHAnsi"/>
          <w:sz w:val="10"/>
          <w:szCs w:val="10"/>
        </w:rPr>
      </w:pPr>
    </w:p>
    <w:p w:rsidR="002E4F49" w:rsidRDefault="002E4F49" w:rsidP="005E6EC0">
      <w:pPr>
        <w:spacing w:after="0" w:line="240" w:lineRule="auto"/>
        <w:rPr>
          <w:rFonts w:asciiTheme="majorHAnsi" w:hAnsiTheme="majorHAnsi"/>
          <w:sz w:val="10"/>
          <w:szCs w:val="10"/>
        </w:rPr>
      </w:pPr>
    </w:p>
    <w:p w:rsidR="00747AF1" w:rsidRDefault="00747AF1" w:rsidP="005E6EC0">
      <w:pPr>
        <w:spacing w:after="0" w:line="240" w:lineRule="auto"/>
        <w:rPr>
          <w:rFonts w:asciiTheme="majorHAnsi" w:hAnsiTheme="majorHAnsi"/>
          <w:sz w:val="10"/>
          <w:szCs w:val="10"/>
        </w:rPr>
      </w:pPr>
    </w:p>
    <w:p w:rsidR="00747AF1" w:rsidRDefault="00747AF1" w:rsidP="005E6EC0">
      <w:pPr>
        <w:spacing w:after="0" w:line="240" w:lineRule="auto"/>
        <w:rPr>
          <w:rFonts w:asciiTheme="majorHAnsi" w:hAnsiTheme="majorHAnsi"/>
          <w:sz w:val="10"/>
          <w:szCs w:val="10"/>
        </w:rPr>
      </w:pPr>
    </w:p>
    <w:p w:rsidR="00747AF1" w:rsidRPr="00C039CA" w:rsidRDefault="00A2171A" w:rsidP="005E6EC0">
      <w:pPr>
        <w:spacing w:after="0" w:line="240" w:lineRule="auto"/>
        <w:rPr>
          <w:rFonts w:asciiTheme="majorHAnsi" w:hAnsiTheme="majorHAnsi"/>
          <w:sz w:val="25"/>
          <w:szCs w:val="25"/>
        </w:rPr>
      </w:pPr>
      <w:r>
        <w:rPr>
          <w:noProof/>
        </w:rPr>
        <w:drawing>
          <wp:inline distT="0" distB="0" distL="0" distR="0" wp14:anchorId="7DC42923" wp14:editId="696B2D5B">
            <wp:extent cx="2733675" cy="295275"/>
            <wp:effectExtent l="0" t="0" r="9525" b="9525"/>
            <wp:docPr id="2" name="Picture 2" descr="C:\Users\kburnes\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urnes\AppData\Local\Microsoft\Windows\INetCache\Content.Word\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295275"/>
                    </a:xfrm>
                    <a:prstGeom prst="rect">
                      <a:avLst/>
                    </a:prstGeom>
                    <a:noFill/>
                    <a:ln>
                      <a:noFill/>
                    </a:ln>
                  </pic:spPr>
                </pic:pic>
              </a:graphicData>
            </a:graphic>
          </wp:inline>
        </w:drawing>
      </w:r>
      <w:r w:rsidR="002E4F49">
        <w:rPr>
          <w:rFonts w:asciiTheme="majorHAnsi" w:hAnsiTheme="majorHAnsi"/>
          <w:sz w:val="25"/>
          <w:szCs w:val="25"/>
        </w:rPr>
        <w:t xml:space="preserve"> </w:t>
      </w:r>
      <w:r w:rsidR="002E4F49" w:rsidRPr="00C039CA">
        <w:rPr>
          <w:rFonts w:asciiTheme="majorHAnsi" w:hAnsiTheme="majorHAnsi"/>
          <w:sz w:val="25"/>
          <w:szCs w:val="25"/>
        </w:rPr>
        <w:t xml:space="preserve">We extend our appreciation to TRIPPS (Transportation Resources, Information, Planning and Partnership for Seniors) for its work in helping the community stay connected, engaged and involved without a car.  </w:t>
      </w:r>
    </w:p>
    <w:p w:rsidR="00747AF1" w:rsidRPr="00C039CA" w:rsidRDefault="002E4F49" w:rsidP="005E6EC0">
      <w:pPr>
        <w:spacing w:after="0" w:line="240" w:lineRule="auto"/>
        <w:rPr>
          <w:rFonts w:asciiTheme="majorHAnsi" w:hAnsiTheme="majorHAnsi"/>
          <w:sz w:val="25"/>
          <w:szCs w:val="25"/>
        </w:rPr>
      </w:pPr>
      <w:r w:rsidRPr="00C039CA">
        <w:rPr>
          <w:rFonts w:asciiTheme="majorHAnsi" w:hAnsiTheme="majorHAnsi"/>
          <w:sz w:val="25"/>
          <w:szCs w:val="25"/>
        </w:rPr>
        <w:t xml:space="preserve">TRIPPS program offers a </w:t>
      </w:r>
      <w:r w:rsidRPr="00C039CA">
        <w:rPr>
          <w:rFonts w:asciiTheme="majorHAnsi" w:hAnsiTheme="majorHAnsi"/>
          <w:color w:val="auto"/>
          <w:sz w:val="25"/>
          <w:szCs w:val="25"/>
          <w:u w:val="single"/>
        </w:rPr>
        <w:t>Transportation Resources and Information Guide</w:t>
      </w:r>
      <w:r w:rsidRPr="00C039CA">
        <w:rPr>
          <w:rFonts w:asciiTheme="majorHAnsi" w:hAnsiTheme="majorHAnsi"/>
          <w:color w:val="auto"/>
          <w:sz w:val="25"/>
          <w:szCs w:val="25"/>
        </w:rPr>
        <w:t xml:space="preserve"> </w:t>
      </w:r>
      <w:r w:rsidRPr="00C039CA">
        <w:rPr>
          <w:rFonts w:asciiTheme="majorHAnsi" w:hAnsiTheme="majorHAnsi"/>
          <w:sz w:val="25"/>
          <w:szCs w:val="25"/>
        </w:rPr>
        <w:t xml:space="preserve">to local travel options in Greater Boston, as well as </w:t>
      </w:r>
      <w:r w:rsidRPr="00C039CA">
        <w:rPr>
          <w:rFonts w:asciiTheme="majorHAnsi" w:hAnsiTheme="majorHAnsi"/>
          <w:color w:val="auto"/>
          <w:sz w:val="25"/>
          <w:szCs w:val="25"/>
        </w:rPr>
        <w:t xml:space="preserve">individual, personalized support </w:t>
      </w:r>
      <w:r w:rsidRPr="00C039CA">
        <w:rPr>
          <w:rFonts w:asciiTheme="majorHAnsi" w:hAnsiTheme="majorHAnsi"/>
          <w:sz w:val="25"/>
          <w:szCs w:val="25"/>
        </w:rPr>
        <w:t xml:space="preserve">to residents of Brookline and Newton aged 60 or older. TRIPPS involves a strong contingent of volunteers who provide peer mentoring to seniors </w:t>
      </w:r>
      <w:r w:rsidR="00C039CA">
        <w:rPr>
          <w:rFonts w:asciiTheme="majorHAnsi" w:hAnsiTheme="majorHAnsi"/>
          <w:sz w:val="25"/>
          <w:szCs w:val="25"/>
        </w:rPr>
        <w:t xml:space="preserve">who are looking for </w:t>
      </w:r>
      <w:r w:rsidRPr="00C039CA">
        <w:rPr>
          <w:rFonts w:asciiTheme="majorHAnsi" w:hAnsiTheme="majorHAnsi"/>
          <w:sz w:val="25"/>
          <w:szCs w:val="25"/>
        </w:rPr>
        <w:t>their transportation options.</w:t>
      </w:r>
    </w:p>
    <w:p w:rsidR="00747AF1" w:rsidRDefault="00747AF1" w:rsidP="005E6EC0">
      <w:pPr>
        <w:spacing w:after="0" w:line="240" w:lineRule="auto"/>
        <w:rPr>
          <w:rFonts w:asciiTheme="majorHAnsi" w:hAnsiTheme="majorHAnsi"/>
          <w:sz w:val="10"/>
          <w:szCs w:val="10"/>
        </w:rPr>
      </w:pPr>
    </w:p>
    <w:p w:rsidR="00747AF1" w:rsidRDefault="00747AF1" w:rsidP="005E6EC0">
      <w:pPr>
        <w:spacing w:after="0" w:line="240" w:lineRule="auto"/>
        <w:rPr>
          <w:rFonts w:asciiTheme="majorHAnsi" w:hAnsiTheme="majorHAnsi"/>
          <w:sz w:val="10"/>
          <w:szCs w:val="10"/>
        </w:rPr>
      </w:pPr>
    </w:p>
    <w:p w:rsidR="005E6EC0" w:rsidRDefault="005E6EC0" w:rsidP="005E6EC0">
      <w:pPr>
        <w:spacing w:after="0" w:line="240" w:lineRule="auto"/>
        <w:rPr>
          <w:rFonts w:asciiTheme="majorHAnsi" w:hAnsiTheme="majorHAnsi"/>
          <w:sz w:val="10"/>
          <w:szCs w:val="10"/>
        </w:rPr>
      </w:pPr>
    </w:p>
    <w:p w:rsidR="006D43E2" w:rsidRPr="00707AF0" w:rsidRDefault="006D43E2" w:rsidP="009A750B">
      <w:pPr>
        <w:jc w:val="center"/>
        <w:rPr>
          <w:rFonts w:ascii="Arial" w:hAnsi="Arial" w:cs="Arial"/>
          <w:b/>
          <w:bCs/>
          <w:iCs/>
          <w:color w:val="000000"/>
          <w:sz w:val="32"/>
          <w:szCs w:val="32"/>
        </w:rPr>
      </w:pPr>
      <w:r w:rsidRPr="00707AF0">
        <w:rPr>
          <w:rFonts w:ascii="Arial" w:hAnsi="Arial" w:cs="Arial"/>
          <w:b/>
          <w:bCs/>
          <w:iCs/>
          <w:color w:val="000000"/>
          <w:sz w:val="32"/>
          <w:szCs w:val="32"/>
        </w:rPr>
        <w:lastRenderedPageBreak/>
        <w:t xml:space="preserve">Thank You </w:t>
      </w:r>
      <w:r w:rsidR="00707AF0" w:rsidRPr="00707AF0">
        <w:rPr>
          <w:rFonts w:ascii="Arial" w:hAnsi="Arial" w:cs="Arial"/>
          <w:b/>
          <w:bCs/>
          <w:iCs/>
          <w:color w:val="000000"/>
          <w:sz w:val="32"/>
          <w:szCs w:val="32"/>
        </w:rPr>
        <w:t>to</w:t>
      </w:r>
      <w:r w:rsidRPr="00707AF0">
        <w:rPr>
          <w:rFonts w:ascii="Arial" w:hAnsi="Arial" w:cs="Arial"/>
          <w:b/>
          <w:bCs/>
          <w:iCs/>
          <w:color w:val="000000"/>
          <w:sz w:val="32"/>
          <w:szCs w:val="32"/>
        </w:rPr>
        <w:t xml:space="preserve"> Our Exhibitors</w:t>
      </w:r>
    </w:p>
    <w:p w:rsidR="00747AF1" w:rsidRDefault="00842CEB" w:rsidP="00842CEB">
      <w:pPr>
        <w:spacing w:after="0" w:line="240" w:lineRule="auto"/>
        <w:jc w:val="center"/>
        <w:rPr>
          <w:rFonts w:asciiTheme="majorHAnsi" w:hAnsiTheme="majorHAnsi"/>
          <w:i/>
          <w:sz w:val="26"/>
          <w:szCs w:val="26"/>
        </w:rPr>
      </w:pPr>
      <w:r w:rsidRPr="00842CEB">
        <w:rPr>
          <w:rFonts w:asciiTheme="majorHAnsi" w:hAnsiTheme="majorHAnsi"/>
          <w:i/>
          <w:sz w:val="26"/>
          <w:szCs w:val="26"/>
        </w:rPr>
        <w:t xml:space="preserve">Brookline </w:t>
      </w:r>
      <w:r w:rsidR="00747AF1">
        <w:rPr>
          <w:rFonts w:asciiTheme="majorHAnsi" w:hAnsiTheme="majorHAnsi"/>
          <w:i/>
          <w:sz w:val="26"/>
          <w:szCs w:val="26"/>
        </w:rPr>
        <w:t>Adult Education</w:t>
      </w:r>
    </w:p>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Brookline Interactive Group</w:t>
      </w:r>
    </w:p>
    <w:p w:rsidR="00747AF1" w:rsidRDefault="00747AF1" w:rsidP="00842CEB">
      <w:pPr>
        <w:spacing w:after="0" w:line="240" w:lineRule="auto"/>
        <w:jc w:val="center"/>
        <w:rPr>
          <w:rFonts w:asciiTheme="majorHAnsi" w:hAnsiTheme="majorHAnsi"/>
          <w:i/>
          <w:sz w:val="26"/>
          <w:szCs w:val="26"/>
        </w:rPr>
      </w:pPr>
      <w:bookmarkStart w:id="1" w:name="_Hlk489624611"/>
      <w:r>
        <w:rPr>
          <w:rFonts w:asciiTheme="majorHAnsi" w:hAnsiTheme="majorHAnsi"/>
          <w:i/>
          <w:sz w:val="26"/>
          <w:szCs w:val="26"/>
        </w:rPr>
        <w:t>ENCORE Boston Network</w:t>
      </w:r>
    </w:p>
    <w:bookmarkEnd w:id="1"/>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Brookline Public Libraries</w:t>
      </w:r>
    </w:p>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Brookline Recreation Department</w:t>
      </w:r>
    </w:p>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Brookline Board of Selectmen</w:t>
      </w:r>
    </w:p>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BrooklineCAN</w:t>
      </w:r>
    </w:p>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Brookline Senior Center</w:t>
      </w:r>
    </w:p>
    <w:p w:rsidR="00747AF1" w:rsidRDefault="00747AF1" w:rsidP="00842CEB">
      <w:pPr>
        <w:spacing w:after="0" w:line="240" w:lineRule="auto"/>
        <w:jc w:val="center"/>
        <w:rPr>
          <w:rFonts w:asciiTheme="majorHAnsi" w:hAnsiTheme="majorHAnsi"/>
          <w:i/>
          <w:sz w:val="26"/>
          <w:szCs w:val="26"/>
        </w:rPr>
      </w:pPr>
      <w:r>
        <w:rPr>
          <w:rFonts w:asciiTheme="majorHAnsi" w:hAnsiTheme="majorHAnsi"/>
          <w:i/>
          <w:sz w:val="26"/>
          <w:szCs w:val="26"/>
        </w:rPr>
        <w:t>ENCORE Boston Network</w:t>
      </w:r>
    </w:p>
    <w:p w:rsidR="00747AF1" w:rsidRDefault="00747AF1" w:rsidP="00747AF1">
      <w:pPr>
        <w:spacing w:after="0" w:line="240" w:lineRule="auto"/>
        <w:jc w:val="center"/>
        <w:rPr>
          <w:rFonts w:asciiTheme="majorHAnsi" w:hAnsiTheme="majorHAnsi"/>
          <w:i/>
          <w:sz w:val="26"/>
          <w:szCs w:val="26"/>
        </w:rPr>
      </w:pPr>
      <w:r>
        <w:rPr>
          <w:rFonts w:asciiTheme="majorHAnsi" w:hAnsiTheme="majorHAnsi"/>
          <w:i/>
          <w:sz w:val="26"/>
          <w:szCs w:val="26"/>
        </w:rPr>
        <w:t>League of Women Voters of Brookline</w:t>
      </w:r>
    </w:p>
    <w:p w:rsidR="00707AF0" w:rsidRPr="00C039CA" w:rsidRDefault="00707AF0" w:rsidP="00707AF0">
      <w:pPr>
        <w:spacing w:after="0" w:line="240" w:lineRule="auto"/>
        <w:jc w:val="center"/>
        <w:rPr>
          <w:rFonts w:ascii="Cambria" w:hAnsi="Cambria" w:cs="Cambria"/>
          <w:b/>
          <w:bCs/>
          <w:iCs/>
          <w:color w:val="FF0000"/>
          <w:sz w:val="16"/>
          <w:szCs w:val="16"/>
        </w:rPr>
      </w:pPr>
    </w:p>
    <w:p w:rsidR="00955E5D" w:rsidRDefault="00383DA4" w:rsidP="00EF19CC">
      <w:pPr>
        <w:spacing w:after="0" w:line="240" w:lineRule="auto"/>
        <w:jc w:val="center"/>
        <w:rPr>
          <w:rFonts w:ascii="Arial" w:hAnsi="Arial" w:cs="Arial"/>
          <w:b/>
          <w:bCs/>
          <w:iCs/>
          <w:color w:val="000000"/>
          <w:sz w:val="32"/>
          <w:szCs w:val="32"/>
        </w:rPr>
      </w:pPr>
      <w:r w:rsidRPr="00707AF0">
        <w:rPr>
          <w:rFonts w:ascii="Arial" w:hAnsi="Arial" w:cs="Arial"/>
          <w:b/>
          <w:bCs/>
          <w:iCs/>
          <w:color w:val="000000"/>
          <w:sz w:val="32"/>
          <w:szCs w:val="32"/>
        </w:rPr>
        <w:t>Thank You</w:t>
      </w:r>
    </w:p>
    <w:p w:rsidR="00747AF1" w:rsidRPr="00747AF1" w:rsidRDefault="00383DA4" w:rsidP="005974E5">
      <w:pPr>
        <w:spacing w:after="0" w:line="240" w:lineRule="auto"/>
        <w:jc w:val="center"/>
        <w:rPr>
          <w:rFonts w:ascii="Arial" w:hAnsi="Arial" w:cs="Arial"/>
          <w:b/>
          <w:bCs/>
          <w:iCs/>
          <w:color w:val="000000"/>
          <w:sz w:val="32"/>
          <w:szCs w:val="32"/>
        </w:rPr>
      </w:pPr>
      <w:r w:rsidRPr="00707AF0">
        <w:rPr>
          <w:rFonts w:ascii="Arial" w:hAnsi="Arial" w:cs="Arial"/>
          <w:b/>
          <w:bCs/>
          <w:iCs/>
          <w:color w:val="000000"/>
          <w:sz w:val="32"/>
          <w:szCs w:val="32"/>
        </w:rPr>
        <w:t>to Our Members and Sponsoring Donors</w:t>
      </w:r>
      <w:r w:rsidR="00C75657" w:rsidRPr="00707AF0">
        <w:rPr>
          <w:rFonts w:ascii="Arial" w:hAnsi="Arial" w:cs="Arial"/>
          <w:b/>
          <w:bCs/>
          <w:iCs/>
          <w:color w:val="000000"/>
          <w:sz w:val="32"/>
          <w:szCs w:val="32"/>
        </w:rPr>
        <w:t xml:space="preserve"> </w:t>
      </w:r>
      <w:r w:rsidR="00EF19CC">
        <w:rPr>
          <w:rFonts w:asciiTheme="majorHAnsi" w:hAnsiTheme="majorHAnsi"/>
        </w:rPr>
        <w:t xml:space="preserve"> </w:t>
      </w:r>
      <w:r w:rsidR="00747AF1" w:rsidRPr="00BC1D1F">
        <w:rPr>
          <w:rFonts w:ascii="Cambria" w:hAnsi="Cambria"/>
          <w:sz w:val="26"/>
          <w:szCs w:val="26"/>
        </w:rPr>
        <w:t>Membership donations make possible BrooklineCAN’s outreach and advocacy programs. Sponsoring members have a special role in our collaborations and innovations – thank you.</w:t>
      </w:r>
    </w:p>
    <w:p w:rsidR="00747AF1" w:rsidRPr="005974E5" w:rsidRDefault="00747AF1" w:rsidP="00747AF1">
      <w:pPr>
        <w:spacing w:after="0" w:line="240" w:lineRule="auto"/>
        <w:rPr>
          <w:rFonts w:ascii="Cambria" w:hAnsi="Cambria"/>
          <w:b/>
          <w:i/>
          <w:sz w:val="10"/>
          <w:szCs w:val="10"/>
        </w:rPr>
      </w:pPr>
    </w:p>
    <w:p w:rsidR="00747AF1" w:rsidRDefault="00747AF1" w:rsidP="00747AF1">
      <w:pPr>
        <w:spacing w:after="0" w:line="240" w:lineRule="auto"/>
        <w:rPr>
          <w:rFonts w:ascii="Cambria" w:hAnsi="Cambria"/>
          <w:sz w:val="26"/>
          <w:szCs w:val="26"/>
        </w:rPr>
      </w:pPr>
      <w:r w:rsidRPr="00BC1D1F">
        <w:rPr>
          <w:rFonts w:ascii="Cambria" w:hAnsi="Cambria"/>
          <w:b/>
          <w:i/>
          <w:sz w:val="26"/>
          <w:szCs w:val="26"/>
        </w:rPr>
        <w:t>Platinum:</w:t>
      </w:r>
      <w:r w:rsidRPr="00BC1D1F">
        <w:rPr>
          <w:rFonts w:ascii="Cambria" w:hAnsi="Cambria"/>
          <w:b/>
          <w:sz w:val="26"/>
          <w:szCs w:val="26"/>
        </w:rPr>
        <w:t xml:space="preserve"> </w:t>
      </w:r>
      <w:r w:rsidRPr="00BC1D1F">
        <w:rPr>
          <w:rFonts w:ascii="Cambria" w:hAnsi="Cambria"/>
          <w:sz w:val="26"/>
          <w:szCs w:val="26"/>
        </w:rPr>
        <w:t>Frank and Carol Caro</w:t>
      </w:r>
    </w:p>
    <w:p w:rsidR="00747AF1" w:rsidRPr="00747AF1" w:rsidRDefault="00747AF1" w:rsidP="00747AF1">
      <w:pPr>
        <w:spacing w:after="0" w:line="240" w:lineRule="auto"/>
        <w:rPr>
          <w:rFonts w:ascii="Cambria" w:hAnsi="Cambria"/>
          <w:sz w:val="10"/>
          <w:szCs w:val="10"/>
        </w:rPr>
      </w:pPr>
    </w:p>
    <w:p w:rsidR="00747AF1" w:rsidRDefault="00747AF1" w:rsidP="00747AF1">
      <w:pPr>
        <w:spacing w:after="0" w:line="240" w:lineRule="auto"/>
        <w:rPr>
          <w:rFonts w:ascii="Cambria" w:hAnsi="Cambria"/>
          <w:sz w:val="26"/>
          <w:szCs w:val="26"/>
        </w:rPr>
      </w:pPr>
      <w:r w:rsidRPr="00BC1D1F">
        <w:rPr>
          <w:rFonts w:ascii="Cambria" w:hAnsi="Cambria"/>
          <w:b/>
          <w:i/>
          <w:sz w:val="26"/>
          <w:szCs w:val="26"/>
        </w:rPr>
        <w:t>Gold:</w:t>
      </w:r>
      <w:r w:rsidRPr="00BC1D1F">
        <w:rPr>
          <w:rFonts w:ascii="Cambria" w:hAnsi="Cambria"/>
          <w:sz w:val="26"/>
          <w:szCs w:val="26"/>
        </w:rPr>
        <w:t xml:space="preserve"> Marilyn Kudisch</w:t>
      </w:r>
    </w:p>
    <w:p w:rsidR="00747AF1" w:rsidRPr="00747AF1" w:rsidRDefault="00747AF1" w:rsidP="00747AF1">
      <w:pPr>
        <w:spacing w:after="0" w:line="240" w:lineRule="auto"/>
        <w:rPr>
          <w:rFonts w:ascii="Cambria" w:hAnsi="Cambria"/>
          <w:sz w:val="10"/>
          <w:szCs w:val="10"/>
        </w:rPr>
      </w:pPr>
    </w:p>
    <w:p w:rsidR="00747AF1" w:rsidRDefault="00747AF1" w:rsidP="00747AF1">
      <w:pPr>
        <w:spacing w:after="0" w:line="240" w:lineRule="auto"/>
        <w:rPr>
          <w:rFonts w:ascii="Cambria" w:hAnsi="Cambria"/>
          <w:sz w:val="26"/>
          <w:szCs w:val="26"/>
        </w:rPr>
      </w:pPr>
      <w:r w:rsidRPr="00BC1D1F">
        <w:rPr>
          <w:rFonts w:ascii="Cambria" w:hAnsi="Cambria"/>
          <w:b/>
          <w:i/>
          <w:sz w:val="26"/>
          <w:szCs w:val="26"/>
        </w:rPr>
        <w:t>Silver:</w:t>
      </w:r>
      <w:r w:rsidRPr="00BC1D1F">
        <w:rPr>
          <w:rFonts w:ascii="Cambria" w:hAnsi="Cambria"/>
          <w:b/>
          <w:sz w:val="26"/>
          <w:szCs w:val="26"/>
        </w:rPr>
        <w:t xml:space="preserve"> </w:t>
      </w:r>
      <w:r w:rsidRPr="00BC1D1F">
        <w:rPr>
          <w:rFonts w:ascii="Cambria" w:hAnsi="Cambria"/>
          <w:sz w:val="26"/>
          <w:szCs w:val="26"/>
        </w:rPr>
        <w:t>John Seay, Aaron and Ruth Kertzer Seidman, Lewis and Molly Turlish, Ellen and Matthew Weiss</w:t>
      </w:r>
    </w:p>
    <w:p w:rsidR="00747AF1" w:rsidRPr="00747AF1" w:rsidRDefault="00747AF1" w:rsidP="00747AF1">
      <w:pPr>
        <w:spacing w:after="0" w:line="240" w:lineRule="auto"/>
        <w:rPr>
          <w:rFonts w:ascii="Cambria" w:hAnsi="Cambria"/>
          <w:sz w:val="10"/>
          <w:szCs w:val="10"/>
        </w:rPr>
      </w:pPr>
    </w:p>
    <w:p w:rsidR="00747AF1" w:rsidRDefault="00747AF1" w:rsidP="00747AF1">
      <w:pPr>
        <w:spacing w:after="0" w:line="240" w:lineRule="auto"/>
        <w:rPr>
          <w:rFonts w:ascii="Cambria" w:hAnsi="Cambria"/>
          <w:sz w:val="26"/>
          <w:szCs w:val="26"/>
        </w:rPr>
      </w:pPr>
      <w:r w:rsidRPr="00BC1D1F">
        <w:rPr>
          <w:rFonts w:ascii="Cambria" w:hAnsi="Cambria"/>
          <w:b/>
          <w:i/>
          <w:sz w:val="26"/>
          <w:szCs w:val="26"/>
        </w:rPr>
        <w:t>Bronze</w:t>
      </w:r>
      <w:r w:rsidRPr="00BC1D1F">
        <w:rPr>
          <w:rFonts w:ascii="Cambria" w:hAnsi="Cambria"/>
          <w:i/>
          <w:sz w:val="26"/>
          <w:szCs w:val="26"/>
        </w:rPr>
        <w:t>:</w:t>
      </w:r>
      <w:r w:rsidRPr="00BC1D1F">
        <w:rPr>
          <w:rFonts w:ascii="Cambria" w:hAnsi="Cambria"/>
          <w:sz w:val="26"/>
          <w:szCs w:val="26"/>
        </w:rPr>
        <w:t xml:space="preserve"> Betsy and Dennis DeWitt, Gov. Michael &amp; Kitty Dukakis, Marsha Frankel, Rhonda Glyman, Neil and Dale Golden, Anonymous, Betsy Munzer, Lucy and Dick Robb, Robert Sprague, Anonymous, Roberta Winitzer</w:t>
      </w:r>
    </w:p>
    <w:p w:rsidR="005974E5" w:rsidRPr="00C039CA" w:rsidRDefault="005974E5" w:rsidP="00747AF1">
      <w:pPr>
        <w:spacing w:after="0" w:line="240" w:lineRule="auto"/>
        <w:rPr>
          <w:rFonts w:ascii="Cambria" w:hAnsi="Cambria"/>
          <w:sz w:val="18"/>
          <w:szCs w:val="18"/>
        </w:rPr>
      </w:pPr>
    </w:p>
    <w:p w:rsidR="005974E5" w:rsidRDefault="005974E5" w:rsidP="005974E5">
      <w:pPr>
        <w:pBdr>
          <w:top w:val="double" w:sz="4" w:space="1" w:color="auto"/>
          <w:left w:val="double" w:sz="4" w:space="0" w:color="auto"/>
          <w:bottom w:val="double" w:sz="4" w:space="1" w:color="auto"/>
          <w:right w:val="double" w:sz="4" w:space="0" w:color="auto"/>
        </w:pBdr>
        <w:spacing w:after="0" w:line="240" w:lineRule="auto"/>
        <w:jc w:val="center"/>
        <w:rPr>
          <w:rFonts w:asciiTheme="majorHAnsi" w:hAnsiTheme="majorHAnsi"/>
          <w:sz w:val="25"/>
          <w:szCs w:val="25"/>
        </w:rPr>
      </w:pPr>
      <w:r w:rsidRPr="005974E5">
        <w:rPr>
          <w:rFonts w:asciiTheme="majorHAnsi" w:hAnsiTheme="majorHAnsi"/>
          <w:sz w:val="25"/>
          <w:szCs w:val="25"/>
        </w:rPr>
        <w:t>Your additional donation of $10-$250 or more makes</w:t>
      </w:r>
    </w:p>
    <w:p w:rsidR="005974E5" w:rsidRDefault="005974E5" w:rsidP="005974E5">
      <w:pPr>
        <w:pBdr>
          <w:top w:val="double" w:sz="4" w:space="1" w:color="auto"/>
          <w:left w:val="double" w:sz="4" w:space="0" w:color="auto"/>
          <w:bottom w:val="double" w:sz="4" w:space="1" w:color="auto"/>
          <w:right w:val="double" w:sz="4" w:space="0" w:color="auto"/>
        </w:pBdr>
        <w:spacing w:after="0" w:line="240" w:lineRule="auto"/>
        <w:jc w:val="center"/>
        <w:rPr>
          <w:rFonts w:asciiTheme="majorHAnsi" w:hAnsiTheme="majorHAnsi"/>
          <w:sz w:val="25"/>
          <w:szCs w:val="25"/>
        </w:rPr>
      </w:pPr>
      <w:r w:rsidRPr="005974E5">
        <w:rPr>
          <w:rFonts w:asciiTheme="majorHAnsi" w:hAnsiTheme="majorHAnsi"/>
          <w:sz w:val="25"/>
          <w:szCs w:val="25"/>
        </w:rPr>
        <w:t xml:space="preserve"> possible information, advocacy, and outreach on</w:t>
      </w:r>
    </w:p>
    <w:p w:rsidR="005974E5" w:rsidRPr="005974E5" w:rsidRDefault="005974E5" w:rsidP="005974E5">
      <w:pPr>
        <w:pBdr>
          <w:top w:val="double" w:sz="4" w:space="1" w:color="auto"/>
          <w:left w:val="double" w:sz="4" w:space="0" w:color="auto"/>
          <w:bottom w:val="double" w:sz="4" w:space="1" w:color="auto"/>
          <w:right w:val="double" w:sz="4" w:space="0" w:color="auto"/>
        </w:pBdr>
        <w:spacing w:after="0" w:line="240" w:lineRule="auto"/>
        <w:jc w:val="center"/>
        <w:rPr>
          <w:rFonts w:asciiTheme="majorHAnsi" w:hAnsiTheme="majorHAnsi"/>
          <w:sz w:val="25"/>
          <w:szCs w:val="25"/>
        </w:rPr>
      </w:pPr>
      <w:r w:rsidRPr="005974E5">
        <w:rPr>
          <w:rFonts w:asciiTheme="majorHAnsi" w:hAnsiTheme="majorHAnsi"/>
          <w:sz w:val="25"/>
          <w:szCs w:val="25"/>
        </w:rPr>
        <w:t xml:space="preserve"> behalf of Brookline </w:t>
      </w:r>
      <w:r>
        <w:rPr>
          <w:rFonts w:asciiTheme="majorHAnsi" w:hAnsiTheme="majorHAnsi"/>
          <w:sz w:val="25"/>
          <w:szCs w:val="25"/>
        </w:rPr>
        <w:t>older adults</w:t>
      </w:r>
      <w:r w:rsidRPr="005974E5">
        <w:rPr>
          <w:rFonts w:asciiTheme="majorHAnsi" w:hAnsiTheme="majorHAnsi"/>
          <w:sz w:val="25"/>
          <w:szCs w:val="25"/>
        </w:rPr>
        <w:t xml:space="preserve"> – please donate today!</w:t>
      </w:r>
    </w:p>
    <w:p w:rsidR="005974E5" w:rsidRPr="005974E5" w:rsidRDefault="005974E5" w:rsidP="005974E5">
      <w:pPr>
        <w:spacing w:after="0" w:line="240" w:lineRule="auto"/>
        <w:jc w:val="center"/>
        <w:rPr>
          <w:rFonts w:asciiTheme="majorHAnsi" w:hAnsiTheme="majorHAnsi"/>
          <w:sz w:val="16"/>
          <w:szCs w:val="16"/>
        </w:rPr>
      </w:pPr>
    </w:p>
    <w:p w:rsidR="006D43E2" w:rsidRPr="00EF19CC" w:rsidRDefault="005974E5" w:rsidP="005974E5">
      <w:pPr>
        <w:spacing w:after="0" w:line="240" w:lineRule="auto"/>
        <w:jc w:val="center"/>
        <w:rPr>
          <w:rFonts w:asciiTheme="majorHAnsi" w:hAnsiTheme="majorHAnsi"/>
        </w:rPr>
      </w:pPr>
      <w:r>
        <w:rPr>
          <w:rFonts w:asciiTheme="majorHAnsi" w:hAnsiTheme="majorHAnsi"/>
        </w:rPr>
        <w:t>B</w:t>
      </w:r>
      <w:r w:rsidR="006D43E2" w:rsidRPr="00EF19CC">
        <w:rPr>
          <w:rFonts w:asciiTheme="majorHAnsi" w:hAnsiTheme="majorHAnsi"/>
        </w:rPr>
        <w:t>rooklineCAN</w:t>
      </w:r>
    </w:p>
    <w:p w:rsidR="006D43E2" w:rsidRPr="00EF19CC" w:rsidRDefault="006D43E2" w:rsidP="00655BD7">
      <w:pPr>
        <w:spacing w:after="0" w:line="240" w:lineRule="auto"/>
        <w:jc w:val="center"/>
        <w:rPr>
          <w:rFonts w:asciiTheme="majorHAnsi" w:hAnsiTheme="majorHAnsi" w:cs="Calibri"/>
          <w:i/>
          <w:color w:val="000000"/>
          <w:szCs w:val="24"/>
        </w:rPr>
      </w:pPr>
      <w:r w:rsidRPr="00EF19CC">
        <w:rPr>
          <w:rStyle w:val="A3"/>
          <w:rFonts w:asciiTheme="majorHAnsi" w:hAnsiTheme="majorHAnsi" w:cs="Calibri"/>
          <w:i w:val="0"/>
          <w:sz w:val="24"/>
          <w:szCs w:val="24"/>
        </w:rPr>
        <w:t>93 Winchester Street</w:t>
      </w:r>
    </w:p>
    <w:p w:rsidR="00B11AC5" w:rsidRDefault="006D43E2" w:rsidP="00655BD7">
      <w:pPr>
        <w:spacing w:after="0" w:line="240" w:lineRule="auto"/>
        <w:jc w:val="center"/>
      </w:pPr>
      <w:r w:rsidRPr="00EF19CC">
        <w:rPr>
          <w:rStyle w:val="A3"/>
          <w:rFonts w:asciiTheme="majorHAnsi" w:hAnsiTheme="majorHAnsi" w:cs="Calibri"/>
          <w:i w:val="0"/>
          <w:sz w:val="24"/>
          <w:szCs w:val="24"/>
        </w:rPr>
        <w:t>Brookline, M</w:t>
      </w:r>
      <w:r w:rsidR="00EF19CC" w:rsidRPr="00EF19CC">
        <w:rPr>
          <w:rStyle w:val="A3"/>
          <w:rFonts w:asciiTheme="majorHAnsi" w:hAnsiTheme="majorHAnsi" w:cs="Calibri"/>
          <w:i w:val="0"/>
          <w:sz w:val="24"/>
          <w:szCs w:val="24"/>
        </w:rPr>
        <w:t>A</w:t>
      </w:r>
      <w:r w:rsidRPr="00EF19CC">
        <w:rPr>
          <w:rStyle w:val="A3"/>
          <w:rFonts w:asciiTheme="majorHAnsi" w:hAnsiTheme="majorHAnsi" w:cs="Calibri"/>
          <w:i w:val="0"/>
          <w:sz w:val="24"/>
          <w:szCs w:val="24"/>
        </w:rPr>
        <w:t xml:space="preserve"> 02446</w:t>
      </w:r>
    </w:p>
    <w:p w:rsidR="00C039CA" w:rsidRPr="00C039CA" w:rsidRDefault="00955E5D" w:rsidP="00655BD7">
      <w:pPr>
        <w:spacing w:after="0" w:line="240" w:lineRule="auto"/>
        <w:jc w:val="center"/>
        <w:rPr>
          <w:rStyle w:val="Hyperlink"/>
          <w:rFonts w:asciiTheme="majorHAnsi" w:hAnsiTheme="majorHAnsi" w:cs="Calibri"/>
          <w:color w:val="auto"/>
          <w:szCs w:val="24"/>
        </w:rPr>
      </w:pPr>
      <w:r w:rsidRPr="00C039CA">
        <w:rPr>
          <w:rFonts w:asciiTheme="majorHAnsi" w:hAnsiTheme="majorHAnsi" w:cs="Calibri"/>
          <w:color w:val="auto"/>
          <w:szCs w:val="24"/>
        </w:rPr>
        <w:t>www.BrooklineCan.org</w:t>
      </w:r>
      <w:bookmarkStart w:id="2" w:name="article8000"/>
      <w:bookmarkEnd w:id="2"/>
    </w:p>
    <w:p w:rsidR="00955E5D" w:rsidRPr="00955E5D" w:rsidRDefault="00955E5D" w:rsidP="00655BD7">
      <w:pPr>
        <w:spacing w:after="0" w:line="240" w:lineRule="auto"/>
        <w:jc w:val="center"/>
        <w:rPr>
          <w:rFonts w:asciiTheme="majorHAnsi" w:hAnsiTheme="majorHAnsi"/>
          <w:color w:val="auto"/>
        </w:rPr>
      </w:pPr>
      <w:r>
        <w:rPr>
          <w:rStyle w:val="Hyperlink"/>
          <w:rFonts w:asciiTheme="majorHAnsi" w:hAnsiTheme="majorHAnsi" w:cs="Calibri"/>
          <w:color w:val="auto"/>
          <w:szCs w:val="24"/>
          <w:u w:val="none"/>
        </w:rPr>
        <w:t>61</w:t>
      </w:r>
      <w:r w:rsidRPr="00955E5D">
        <w:rPr>
          <w:rStyle w:val="Hyperlink"/>
          <w:rFonts w:asciiTheme="majorHAnsi" w:hAnsiTheme="majorHAnsi" w:cs="Calibri"/>
          <w:color w:val="auto"/>
          <w:szCs w:val="24"/>
          <w:u w:val="none"/>
        </w:rPr>
        <w:t>7-730-2777</w:t>
      </w:r>
    </w:p>
    <w:sectPr w:rsidR="00955E5D" w:rsidRPr="00955E5D" w:rsidSect="00D83EB1">
      <w:footerReference w:type="default" r:id="rId17"/>
      <w:pgSz w:w="7920" w:h="12240"/>
      <w:pgMar w:top="360" w:right="360" w:bottom="360" w:left="360" w:header="0" w:footer="0" w:gutter="0"/>
      <w:pgBorders>
        <w:top w:val="single" w:sz="4" w:space="1" w:color="0002FF"/>
        <w:left w:val="single" w:sz="4" w:space="4" w:color="0002FF"/>
        <w:bottom w:val="single" w:sz="4" w:space="1" w:color="0002FF"/>
        <w:right w:val="single" w:sz="4" w:space="4" w:color="0002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8F" w:rsidRDefault="00FE328F" w:rsidP="009A750B">
      <w:pPr>
        <w:spacing w:after="0" w:line="240" w:lineRule="auto"/>
      </w:pPr>
      <w:r>
        <w:separator/>
      </w:r>
    </w:p>
  </w:endnote>
  <w:endnote w:type="continuationSeparator" w:id="0">
    <w:p w:rsidR="00FE328F" w:rsidRDefault="00FE328F" w:rsidP="009A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inion Pro">
    <w:charset w:val="00"/>
    <w:family w:val="auto"/>
    <w:pitch w:val="variable"/>
    <w:sig w:usb0="60000287" w:usb1="00000001" w:usb2="00000000" w:usb3="00000000" w:csb0="0000019F" w:csb1="00000000"/>
  </w:font>
  <w:font w:name="Helvetica Light">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965231"/>
      <w:docPartObj>
        <w:docPartGallery w:val="Page Numbers (Bottom of Page)"/>
        <w:docPartUnique/>
      </w:docPartObj>
    </w:sdtPr>
    <w:sdtEndPr>
      <w:rPr>
        <w:noProof/>
      </w:rPr>
    </w:sdtEndPr>
    <w:sdtContent>
      <w:p w:rsidR="002E4F49" w:rsidRDefault="002E4F49">
        <w:pPr>
          <w:pStyle w:val="Footer"/>
          <w:jc w:val="right"/>
        </w:pPr>
        <w:r>
          <w:fldChar w:fldCharType="begin"/>
        </w:r>
        <w:r>
          <w:instrText xml:space="preserve"> PAGE   \* MERGEFORMAT </w:instrText>
        </w:r>
        <w:r>
          <w:fldChar w:fldCharType="separate"/>
        </w:r>
        <w:r w:rsidR="005C483C">
          <w:rPr>
            <w:noProof/>
          </w:rPr>
          <w:t>4</w:t>
        </w:r>
        <w:r>
          <w:rPr>
            <w:noProof/>
          </w:rPr>
          <w:fldChar w:fldCharType="end"/>
        </w:r>
      </w:p>
    </w:sdtContent>
  </w:sdt>
  <w:p w:rsidR="002E4F49" w:rsidRDefault="002E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8F" w:rsidRDefault="00FE328F" w:rsidP="009A750B">
      <w:pPr>
        <w:spacing w:after="0" w:line="240" w:lineRule="auto"/>
      </w:pPr>
      <w:r>
        <w:separator/>
      </w:r>
    </w:p>
  </w:footnote>
  <w:footnote w:type="continuationSeparator" w:id="0">
    <w:p w:rsidR="00FE328F" w:rsidRDefault="00FE328F" w:rsidP="009A7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2B"/>
    <w:multiLevelType w:val="hybridMultilevel"/>
    <w:tmpl w:val="FA8ED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679F9"/>
    <w:multiLevelType w:val="hybridMultilevel"/>
    <w:tmpl w:val="0EF4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2E9"/>
    <w:multiLevelType w:val="hybridMultilevel"/>
    <w:tmpl w:val="347E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361C0"/>
    <w:multiLevelType w:val="hybridMultilevel"/>
    <w:tmpl w:val="86D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246BE"/>
    <w:multiLevelType w:val="hybridMultilevel"/>
    <w:tmpl w:val="2F90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8605D"/>
    <w:multiLevelType w:val="hybridMultilevel"/>
    <w:tmpl w:val="2BF4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C6586"/>
    <w:multiLevelType w:val="hybridMultilevel"/>
    <w:tmpl w:val="76E49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E51912"/>
    <w:multiLevelType w:val="hybridMultilevel"/>
    <w:tmpl w:val="0F5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5317F"/>
    <w:multiLevelType w:val="hybridMultilevel"/>
    <w:tmpl w:val="D0F86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E711F2"/>
    <w:multiLevelType w:val="hybridMultilevel"/>
    <w:tmpl w:val="0A884A60"/>
    <w:lvl w:ilvl="0" w:tplc="011E136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22B7C"/>
    <w:multiLevelType w:val="hybridMultilevel"/>
    <w:tmpl w:val="17289F0A"/>
    <w:lvl w:ilvl="0" w:tplc="0AB63C92">
      <w:start w:val="2016"/>
      <w:numFmt w:val="decimal"/>
      <w:lvlText w:val="%1"/>
      <w:lvlJc w:val="left"/>
      <w:pPr>
        <w:ind w:left="1080" w:hanging="720"/>
      </w:pPr>
      <w:rPr>
        <w:rFonts w:ascii="Arial" w:hAnsi="Arial" w:cs="Arial"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136F1"/>
    <w:multiLevelType w:val="hybridMultilevel"/>
    <w:tmpl w:val="FE9650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E312F1"/>
    <w:multiLevelType w:val="hybridMultilevel"/>
    <w:tmpl w:val="B3BCA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436F11"/>
    <w:multiLevelType w:val="hybridMultilevel"/>
    <w:tmpl w:val="6304E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4F78DC"/>
    <w:multiLevelType w:val="hybridMultilevel"/>
    <w:tmpl w:val="F0C2C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5"/>
  </w:num>
  <w:num w:numId="5">
    <w:abstractNumId w:val="1"/>
  </w:num>
  <w:num w:numId="6">
    <w:abstractNumId w:val="3"/>
  </w:num>
  <w:num w:numId="7">
    <w:abstractNumId w:val="13"/>
  </w:num>
  <w:num w:numId="8">
    <w:abstractNumId w:val="2"/>
  </w:num>
  <w:num w:numId="9">
    <w:abstractNumId w:val="6"/>
  </w:num>
  <w:num w:numId="10">
    <w:abstractNumId w:val="10"/>
  </w:num>
  <w:num w:numId="11">
    <w:abstractNumId w:val="12"/>
  </w:num>
  <w:num w:numId="12">
    <w:abstractNumId w:val="0"/>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6D"/>
    <w:rsid w:val="000177C4"/>
    <w:rsid w:val="000303AE"/>
    <w:rsid w:val="000B60DD"/>
    <w:rsid w:val="000F0BED"/>
    <w:rsid w:val="0010532A"/>
    <w:rsid w:val="00107CB8"/>
    <w:rsid w:val="00115EE3"/>
    <w:rsid w:val="00134006"/>
    <w:rsid w:val="00140730"/>
    <w:rsid w:val="00142E6B"/>
    <w:rsid w:val="00147C93"/>
    <w:rsid w:val="00191AD2"/>
    <w:rsid w:val="00210160"/>
    <w:rsid w:val="0023398C"/>
    <w:rsid w:val="00295C5C"/>
    <w:rsid w:val="002D6D44"/>
    <w:rsid w:val="002E4F49"/>
    <w:rsid w:val="00304757"/>
    <w:rsid w:val="00334331"/>
    <w:rsid w:val="00383DA4"/>
    <w:rsid w:val="003B50FD"/>
    <w:rsid w:val="003C596D"/>
    <w:rsid w:val="003D136B"/>
    <w:rsid w:val="003F791C"/>
    <w:rsid w:val="0040534D"/>
    <w:rsid w:val="00415A56"/>
    <w:rsid w:val="00435471"/>
    <w:rsid w:val="00471A12"/>
    <w:rsid w:val="004837A5"/>
    <w:rsid w:val="00484702"/>
    <w:rsid w:val="004977DC"/>
    <w:rsid w:val="004E62DC"/>
    <w:rsid w:val="004E75DC"/>
    <w:rsid w:val="00581A54"/>
    <w:rsid w:val="00594F1F"/>
    <w:rsid w:val="005974E5"/>
    <w:rsid w:val="005C483C"/>
    <w:rsid w:val="005C6B25"/>
    <w:rsid w:val="005D3489"/>
    <w:rsid w:val="005E6EC0"/>
    <w:rsid w:val="005F0016"/>
    <w:rsid w:val="0062008B"/>
    <w:rsid w:val="00637E15"/>
    <w:rsid w:val="0065070F"/>
    <w:rsid w:val="00655BD7"/>
    <w:rsid w:val="00686BC5"/>
    <w:rsid w:val="006A6531"/>
    <w:rsid w:val="006D43E2"/>
    <w:rsid w:val="006D7F3F"/>
    <w:rsid w:val="00701463"/>
    <w:rsid w:val="00707AF0"/>
    <w:rsid w:val="007306E8"/>
    <w:rsid w:val="00747AF1"/>
    <w:rsid w:val="00757E20"/>
    <w:rsid w:val="00766A10"/>
    <w:rsid w:val="00780702"/>
    <w:rsid w:val="007B13CD"/>
    <w:rsid w:val="007B1F39"/>
    <w:rsid w:val="007B5C04"/>
    <w:rsid w:val="007C6721"/>
    <w:rsid w:val="007D6273"/>
    <w:rsid w:val="00802167"/>
    <w:rsid w:val="00833208"/>
    <w:rsid w:val="00842CEB"/>
    <w:rsid w:val="00864A7A"/>
    <w:rsid w:val="0087276C"/>
    <w:rsid w:val="008A3156"/>
    <w:rsid w:val="008A410A"/>
    <w:rsid w:val="008F08C2"/>
    <w:rsid w:val="00904FCF"/>
    <w:rsid w:val="009259A0"/>
    <w:rsid w:val="009446ED"/>
    <w:rsid w:val="0095221E"/>
    <w:rsid w:val="00955E5D"/>
    <w:rsid w:val="0098508E"/>
    <w:rsid w:val="009A70A5"/>
    <w:rsid w:val="009A750B"/>
    <w:rsid w:val="00A06F89"/>
    <w:rsid w:val="00A2171A"/>
    <w:rsid w:val="00A304A4"/>
    <w:rsid w:val="00A43A0F"/>
    <w:rsid w:val="00A44660"/>
    <w:rsid w:val="00A508C3"/>
    <w:rsid w:val="00A535E3"/>
    <w:rsid w:val="00A6020E"/>
    <w:rsid w:val="00A66915"/>
    <w:rsid w:val="00A91DF5"/>
    <w:rsid w:val="00AC67E3"/>
    <w:rsid w:val="00AF12B4"/>
    <w:rsid w:val="00B11AC5"/>
    <w:rsid w:val="00B47FE9"/>
    <w:rsid w:val="00B535E8"/>
    <w:rsid w:val="00C039CA"/>
    <w:rsid w:val="00C343A1"/>
    <w:rsid w:val="00C75657"/>
    <w:rsid w:val="00C86EA4"/>
    <w:rsid w:val="00CA0636"/>
    <w:rsid w:val="00CB04CD"/>
    <w:rsid w:val="00CB6B87"/>
    <w:rsid w:val="00CB7C3F"/>
    <w:rsid w:val="00CC31CA"/>
    <w:rsid w:val="00CC5D14"/>
    <w:rsid w:val="00D13BA8"/>
    <w:rsid w:val="00D20777"/>
    <w:rsid w:val="00D502DA"/>
    <w:rsid w:val="00D83EB1"/>
    <w:rsid w:val="00DD0F5C"/>
    <w:rsid w:val="00DD34C9"/>
    <w:rsid w:val="00E36749"/>
    <w:rsid w:val="00E43E04"/>
    <w:rsid w:val="00E50C85"/>
    <w:rsid w:val="00E929BC"/>
    <w:rsid w:val="00EA1CE6"/>
    <w:rsid w:val="00EA4564"/>
    <w:rsid w:val="00EF19CC"/>
    <w:rsid w:val="00F105F4"/>
    <w:rsid w:val="00F37C7A"/>
    <w:rsid w:val="00F5490C"/>
    <w:rsid w:val="00F55026"/>
    <w:rsid w:val="00F67FC6"/>
    <w:rsid w:val="00FC7555"/>
    <w:rsid w:val="00FD1B8B"/>
    <w:rsid w:val="00FD382E"/>
    <w:rsid w:val="00FD5A89"/>
    <w:rsid w:val="00FE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43867F-B1CA-43A7-838D-678CF86A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8"/>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DA"/>
    <w:pPr>
      <w:ind w:left="720"/>
      <w:contextualSpacing/>
    </w:pPr>
  </w:style>
  <w:style w:type="paragraph" w:styleId="NormalWeb">
    <w:name w:val="Normal (Web)"/>
    <w:basedOn w:val="Normal"/>
    <w:uiPriority w:val="99"/>
    <w:semiHidden/>
    <w:unhideWhenUsed/>
    <w:rsid w:val="00D502DA"/>
    <w:pPr>
      <w:spacing w:before="100" w:beforeAutospacing="1" w:after="100" w:afterAutospacing="1" w:line="240" w:lineRule="auto"/>
    </w:pPr>
    <w:rPr>
      <w:color w:val="000000"/>
      <w:szCs w:val="24"/>
    </w:rPr>
  </w:style>
  <w:style w:type="paragraph" w:customStyle="1" w:styleId="Default">
    <w:name w:val="Default"/>
    <w:rsid w:val="00DD34C9"/>
    <w:pPr>
      <w:autoSpaceDE w:val="0"/>
      <w:autoSpaceDN w:val="0"/>
      <w:adjustRightInd w:val="0"/>
      <w:spacing w:after="0" w:line="240" w:lineRule="auto"/>
    </w:pPr>
    <w:rPr>
      <w:rFonts w:ascii="Garamond" w:hAnsi="Garamond" w:cs="Garamond"/>
      <w:color w:val="000000"/>
      <w:szCs w:val="24"/>
    </w:rPr>
  </w:style>
  <w:style w:type="character" w:customStyle="1" w:styleId="A1">
    <w:name w:val="A1"/>
    <w:uiPriority w:val="99"/>
    <w:rsid w:val="00DD34C9"/>
    <w:rPr>
      <w:rFonts w:cs="Garamond"/>
      <w:b/>
      <w:bCs/>
      <w:color w:val="000000"/>
      <w:sz w:val="30"/>
      <w:szCs w:val="30"/>
    </w:rPr>
  </w:style>
  <w:style w:type="paragraph" w:customStyle="1" w:styleId="Pa2">
    <w:name w:val="Pa2"/>
    <w:basedOn w:val="Default"/>
    <w:next w:val="Default"/>
    <w:uiPriority w:val="99"/>
    <w:rsid w:val="00DD34C9"/>
    <w:pPr>
      <w:spacing w:line="241" w:lineRule="atLeast"/>
    </w:pPr>
    <w:rPr>
      <w:rFonts w:cs="Times New Roman"/>
      <w:color w:val="000000" w:themeColor="text1"/>
    </w:rPr>
  </w:style>
  <w:style w:type="character" w:customStyle="1" w:styleId="A3">
    <w:name w:val="A3"/>
    <w:uiPriority w:val="99"/>
    <w:rsid w:val="00DD34C9"/>
    <w:rPr>
      <w:rFonts w:ascii="Cambria" w:hAnsi="Cambria" w:cs="Cambria"/>
      <w:i/>
      <w:iCs/>
      <w:color w:val="000000"/>
      <w:sz w:val="28"/>
      <w:szCs w:val="28"/>
    </w:rPr>
  </w:style>
  <w:style w:type="character" w:customStyle="1" w:styleId="A4">
    <w:name w:val="A4"/>
    <w:uiPriority w:val="99"/>
    <w:rsid w:val="00DD34C9"/>
    <w:rPr>
      <w:rFonts w:ascii="Arial" w:hAnsi="Arial" w:cs="Arial"/>
      <w:color w:val="000000"/>
      <w:sz w:val="26"/>
      <w:szCs w:val="26"/>
    </w:rPr>
  </w:style>
  <w:style w:type="paragraph" w:styleId="BalloonText">
    <w:name w:val="Balloon Text"/>
    <w:basedOn w:val="Normal"/>
    <w:link w:val="BalloonTextChar"/>
    <w:uiPriority w:val="99"/>
    <w:semiHidden/>
    <w:unhideWhenUsed/>
    <w:rsid w:val="00DD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C9"/>
    <w:rPr>
      <w:rFonts w:ascii="Tahoma" w:hAnsi="Tahoma" w:cs="Tahoma"/>
      <w:sz w:val="16"/>
      <w:szCs w:val="16"/>
    </w:rPr>
  </w:style>
  <w:style w:type="paragraph" w:styleId="HTMLPreformatted">
    <w:name w:val="HTML Preformatted"/>
    <w:basedOn w:val="Normal"/>
    <w:link w:val="HTMLPreformattedChar"/>
    <w:uiPriority w:val="99"/>
    <w:semiHidden/>
    <w:unhideWhenUsed/>
    <w:rsid w:val="00DD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D34C9"/>
    <w:rPr>
      <w:rFonts w:ascii="Courier New" w:hAnsi="Courier New" w:cs="Courier New"/>
      <w:color w:val="000000"/>
      <w:sz w:val="20"/>
      <w:szCs w:val="20"/>
    </w:rPr>
  </w:style>
  <w:style w:type="paragraph" w:customStyle="1" w:styleId="Pa7">
    <w:name w:val="Pa7"/>
    <w:basedOn w:val="Default"/>
    <w:next w:val="Default"/>
    <w:uiPriority w:val="99"/>
    <w:rsid w:val="007D6273"/>
    <w:pPr>
      <w:spacing w:line="271" w:lineRule="atLeast"/>
    </w:pPr>
    <w:rPr>
      <w:rFonts w:cs="Times New Roman"/>
      <w:color w:val="000000" w:themeColor="text1"/>
    </w:rPr>
  </w:style>
  <w:style w:type="character" w:customStyle="1" w:styleId="A6">
    <w:name w:val="A6"/>
    <w:uiPriority w:val="99"/>
    <w:rsid w:val="007D6273"/>
    <w:rPr>
      <w:rFonts w:cs="Garamond"/>
      <w:color w:val="000000"/>
    </w:rPr>
  </w:style>
  <w:style w:type="character" w:styleId="Hyperlink">
    <w:name w:val="Hyperlink"/>
    <w:basedOn w:val="DefaultParagraphFont"/>
    <w:uiPriority w:val="99"/>
    <w:unhideWhenUsed/>
    <w:rsid w:val="00134006"/>
    <w:rPr>
      <w:color w:val="0000FF" w:themeColor="hyperlink"/>
      <w:u w:val="single"/>
    </w:rPr>
  </w:style>
  <w:style w:type="character" w:styleId="Strong">
    <w:name w:val="Strong"/>
    <w:basedOn w:val="DefaultParagraphFont"/>
    <w:uiPriority w:val="22"/>
    <w:qFormat/>
    <w:rsid w:val="00E50C85"/>
    <w:rPr>
      <w:b/>
      <w:bCs/>
    </w:rPr>
  </w:style>
  <w:style w:type="paragraph" w:styleId="Header">
    <w:name w:val="header"/>
    <w:basedOn w:val="Normal"/>
    <w:link w:val="HeaderChar"/>
    <w:uiPriority w:val="99"/>
    <w:unhideWhenUsed/>
    <w:rsid w:val="009A7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0B"/>
  </w:style>
  <w:style w:type="paragraph" w:styleId="Footer">
    <w:name w:val="footer"/>
    <w:basedOn w:val="Normal"/>
    <w:link w:val="FooterChar"/>
    <w:uiPriority w:val="99"/>
    <w:unhideWhenUsed/>
    <w:rsid w:val="009A7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0B"/>
  </w:style>
  <w:style w:type="character" w:customStyle="1" w:styleId="UnresolvedMention">
    <w:name w:val="Unresolved Mention"/>
    <w:basedOn w:val="DefaultParagraphFont"/>
    <w:uiPriority w:val="99"/>
    <w:semiHidden/>
    <w:unhideWhenUsed/>
    <w:rsid w:val="009446ED"/>
    <w:rPr>
      <w:color w:val="808080"/>
      <w:shd w:val="clear" w:color="auto" w:fill="E6E6E6"/>
    </w:rPr>
  </w:style>
  <w:style w:type="character" w:customStyle="1" w:styleId="None">
    <w:name w:val="None"/>
    <w:rsid w:val="008A3156"/>
  </w:style>
  <w:style w:type="character" w:styleId="Emphasis">
    <w:name w:val="Emphasis"/>
    <w:basedOn w:val="DefaultParagraphFont"/>
    <w:uiPriority w:val="20"/>
    <w:qFormat/>
    <w:rsid w:val="008F0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7044">
      <w:bodyDiv w:val="1"/>
      <w:marLeft w:val="0"/>
      <w:marRight w:val="0"/>
      <w:marTop w:val="0"/>
      <w:marBottom w:val="0"/>
      <w:divBdr>
        <w:top w:val="none" w:sz="0" w:space="0" w:color="auto"/>
        <w:left w:val="none" w:sz="0" w:space="0" w:color="auto"/>
        <w:bottom w:val="none" w:sz="0" w:space="0" w:color="auto"/>
        <w:right w:val="none" w:sz="0" w:space="0" w:color="auto"/>
      </w:divBdr>
    </w:div>
    <w:div w:id="1269309430">
      <w:bodyDiv w:val="1"/>
      <w:marLeft w:val="0"/>
      <w:marRight w:val="0"/>
      <w:marTop w:val="0"/>
      <w:marBottom w:val="0"/>
      <w:divBdr>
        <w:top w:val="none" w:sz="0" w:space="0" w:color="auto"/>
        <w:left w:val="none" w:sz="0" w:space="0" w:color="auto"/>
        <w:bottom w:val="none" w:sz="0" w:space="0" w:color="auto"/>
        <w:right w:val="none" w:sz="0" w:space="0" w:color="auto"/>
      </w:divBdr>
    </w:div>
    <w:div w:id="1292976076">
      <w:bodyDiv w:val="1"/>
      <w:marLeft w:val="0"/>
      <w:marRight w:val="0"/>
      <w:marTop w:val="0"/>
      <w:marBottom w:val="0"/>
      <w:divBdr>
        <w:top w:val="none" w:sz="0" w:space="0" w:color="auto"/>
        <w:left w:val="none" w:sz="0" w:space="0" w:color="auto"/>
        <w:bottom w:val="none" w:sz="0" w:space="0" w:color="auto"/>
        <w:right w:val="none" w:sz="0" w:space="0" w:color="auto"/>
      </w:divBdr>
    </w:div>
    <w:div w:id="1767728429">
      <w:bodyDiv w:val="1"/>
      <w:marLeft w:val="0"/>
      <w:marRight w:val="0"/>
      <w:marTop w:val="0"/>
      <w:marBottom w:val="0"/>
      <w:divBdr>
        <w:top w:val="none" w:sz="0" w:space="0" w:color="auto"/>
        <w:left w:val="none" w:sz="0" w:space="0" w:color="auto"/>
        <w:bottom w:val="none" w:sz="0" w:space="0" w:color="auto"/>
        <w:right w:val="none" w:sz="0" w:space="0" w:color="auto"/>
      </w:divBdr>
    </w:div>
    <w:div w:id="1869683758">
      <w:bodyDiv w:val="1"/>
      <w:marLeft w:val="0"/>
      <w:marRight w:val="0"/>
      <w:marTop w:val="0"/>
      <w:marBottom w:val="0"/>
      <w:divBdr>
        <w:top w:val="none" w:sz="0" w:space="0" w:color="auto"/>
        <w:left w:val="none" w:sz="0" w:space="0" w:color="auto"/>
        <w:bottom w:val="none" w:sz="0" w:space="0" w:color="auto"/>
        <w:right w:val="none" w:sz="0" w:space="0" w:color="auto"/>
      </w:divBdr>
    </w:div>
    <w:div w:id="19963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ooklineCan.or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C3B5BB-B0D3-46D9-90C1-85B1699F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1587</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Burnes</dc:creator>
  <cp:lastModifiedBy>Kathy Burnes</cp:lastModifiedBy>
  <cp:revision>2</cp:revision>
  <cp:lastPrinted>2016-08-08T16:17:00Z</cp:lastPrinted>
  <dcterms:created xsi:type="dcterms:W3CDTF">2017-08-14T20:02:00Z</dcterms:created>
  <dcterms:modified xsi:type="dcterms:W3CDTF">2017-08-14T20:02:00Z</dcterms:modified>
</cp:coreProperties>
</file>